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xmlns:wp14="http://schemas.microsoft.com/office/word/2010/wordml" w:rsidRPr="00054682" w:rsidR="00BA34E2" w:rsidRDefault="00AD5FCD" w14:paraId="0F2B5A3C" wp14:textId="77777777">
      <w:pPr>
        <w:rPr>
          <w:rFonts w:ascii="Calibri" w:hAnsi="Calibri" w:cs="Calibri"/>
          <w:sz w:val="22"/>
          <w:szCs w:val="22"/>
        </w:rPr>
      </w:pPr>
      <w:r w:rsidRPr="00054682">
        <w:rPr>
          <w:rFonts w:ascii="Calibri" w:hAnsi="Calibri" w:cs="Calibri"/>
          <w:noProof/>
          <w:sz w:val="22"/>
          <w:szCs w:val="22"/>
        </w:rPr>
        <mc:AlternateContent>
          <mc:Choice Requires="wps">
            <w:drawing>
              <wp:anchor xmlns:wp14="http://schemas.microsoft.com/office/word/2010/wordprocessingDrawing" distT="0" distB="0" distL="114300" distR="114300" simplePos="0" relativeHeight="251657216" behindDoc="0" locked="0" layoutInCell="1" allowOverlap="1" wp14:anchorId="45CF975C" wp14:editId="7777777">
                <wp:simplePos x="0" y="0"/>
                <wp:positionH relativeFrom="column">
                  <wp:posOffset>1935480</wp:posOffset>
                </wp:positionH>
                <wp:positionV relativeFrom="paragraph">
                  <wp:posOffset>125730</wp:posOffset>
                </wp:positionV>
                <wp:extent cx="7143750" cy="582930"/>
                <wp:effectExtent l="11430" t="11430" r="7620" b="5715"/>
                <wp:wrapNone/>
                <wp:docPr id="18155198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xmlns:wp14="http://schemas.microsoft.com/office/word/2010/wordml" w:rsidRPr="0094774A" w:rsidR="00CE3B07" w:rsidRDefault="002A0821" w14:paraId="474C68A2" wp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xmlns:wp14="http://schemas.microsoft.com/office/word/2010/wordml" w:rsidRPr="0094774A" w:rsidR="00B94B35" w:rsidP="00B94B35" w:rsidRDefault="00B94B35" w14:paraId="350BD21A" wp14:textId="77777777">
                            <w:pPr>
                              <w:pStyle w:val="BodyText"/>
                              <w:rPr>
                                <w:rFonts w:ascii="Calibri" w:hAnsi="Calibri" w:cs="Calibri"/>
                                <w:sz w:val="36"/>
                              </w:rPr>
                            </w:pPr>
                            <w:r w:rsidRPr="0094774A">
                              <w:rPr>
                                <w:rFonts w:ascii="Calibri" w:hAnsi="Calibri" w:cs="Calibri"/>
                                <w:sz w:val="32"/>
                              </w:rPr>
                              <w:t xml:space="preserve"> Task:</w:t>
                            </w:r>
                            <w:r w:rsidR="002D358D">
                              <w:rPr>
                                <w:rFonts w:ascii="Calibri" w:hAnsi="Calibri" w:cs="Calibri"/>
                                <w:sz w:val="32"/>
                              </w:rPr>
                              <w:t xml:space="preserve"> Wood Chipper</w:t>
                            </w:r>
                            <w:r w:rsidR="002D358D">
                              <w:rPr>
                                <w:rFonts w:ascii="Calibri" w:hAnsi="Calibri" w:cs="Calibri"/>
                                <w:sz w:val="32"/>
                              </w:rPr>
                              <w:tab/>
                            </w:r>
                            <w:r w:rsidR="002D358D">
                              <w:rPr>
                                <w:rFonts w:ascii="Calibri" w:hAnsi="Calibri" w:cs="Calibri"/>
                                <w:sz w:val="32"/>
                              </w:rPr>
                              <w:tab/>
                            </w:r>
                            <w:r w:rsidR="002D358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2D358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2D358D">
                              <w:rPr>
                                <w:rFonts w:ascii="Calibri" w:hAnsi="Calibri" w:cs="Calibri"/>
                                <w:sz w:val="32"/>
                              </w:rPr>
                              <w:t>10/07/2024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1FC0F2">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57AEE6D4" wp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1C438A2A" wp14:textId="77777777">
                      <w:pPr>
                        <w:pStyle w:val="BodyText"/>
                        <w:rPr>
                          <w:rFonts w:ascii="Calibri" w:hAnsi="Calibri" w:cs="Calibri"/>
                          <w:sz w:val="36"/>
                        </w:rPr>
                      </w:pPr>
                      <w:r w:rsidRPr="0094774A">
                        <w:rPr>
                          <w:rFonts w:ascii="Calibri" w:hAnsi="Calibri" w:cs="Calibri"/>
                          <w:sz w:val="32"/>
                        </w:rPr>
                        <w:t xml:space="preserve"> Task:</w:t>
                      </w:r>
                      <w:r w:rsidR="002D358D">
                        <w:rPr>
                          <w:rFonts w:ascii="Calibri" w:hAnsi="Calibri" w:cs="Calibri"/>
                          <w:sz w:val="32"/>
                        </w:rPr>
                        <w:t xml:space="preserve"> Wood Chipper</w:t>
                      </w:r>
                      <w:r w:rsidR="002D358D">
                        <w:rPr>
                          <w:rFonts w:ascii="Calibri" w:hAnsi="Calibri" w:cs="Calibri"/>
                          <w:sz w:val="32"/>
                        </w:rPr>
                        <w:tab/>
                      </w:r>
                      <w:r w:rsidR="002D358D">
                        <w:rPr>
                          <w:rFonts w:ascii="Calibri" w:hAnsi="Calibri" w:cs="Calibri"/>
                          <w:sz w:val="32"/>
                        </w:rPr>
                        <w:tab/>
                      </w:r>
                      <w:r w:rsidR="002D358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2D358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2D358D">
                        <w:rPr>
                          <w:rFonts w:ascii="Calibri" w:hAnsi="Calibri" w:cs="Calibri"/>
                          <w:sz w:val="32"/>
                        </w:rPr>
                        <w:t>10/07/2024</w:t>
                      </w:r>
                    </w:p>
                  </w:txbxContent>
                </v:textbox>
              </v:rect>
            </w:pict>
          </mc:Fallback>
        </mc:AlternateContent>
      </w:r>
    </w:p>
    <w:p xmlns:wp14="http://schemas.microsoft.com/office/word/2010/wordml" w:rsidRPr="00054682" w:rsidR="00BA34E2" w:rsidRDefault="00AD5FCD" w14:paraId="6A7DF626" wp14:textId="77777777">
      <w:pPr>
        <w:rPr>
          <w:rFonts w:ascii="Calibri" w:hAnsi="Calibri" w:cs="Calibri"/>
          <w:sz w:val="22"/>
          <w:szCs w:val="22"/>
        </w:rPr>
      </w:pPr>
      <w:r w:rsidRPr="00054682">
        <w:rPr>
          <w:rFonts w:ascii="Calibri" w:hAnsi="Calibri" w:cs="Calibri"/>
          <w:noProof/>
          <w:lang w:eastAsia="en-GB"/>
        </w:rPr>
        <w:drawing>
          <wp:anchor xmlns:wp14="http://schemas.microsoft.com/office/word/2010/wordprocessingDrawing" distT="0" distB="0" distL="114300" distR="114300" simplePos="0" relativeHeight="251658240" behindDoc="0" locked="0" layoutInCell="1" allowOverlap="1" wp14:anchorId="5F434725" wp14:editId="7777777">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054682" w:rsidR="00BA34E2" w:rsidRDefault="00BA34E2" w14:paraId="672A6659" wp14:textId="77777777">
      <w:pPr>
        <w:rPr>
          <w:rFonts w:ascii="Calibri" w:hAnsi="Calibri" w:cs="Calibri"/>
          <w:sz w:val="22"/>
          <w:szCs w:val="22"/>
        </w:rPr>
      </w:pPr>
    </w:p>
    <w:p xmlns:wp14="http://schemas.microsoft.com/office/word/2010/wordml" w:rsidRPr="00054682" w:rsidR="00BA34E2" w:rsidRDefault="00BA34E2" w14:paraId="0A37501D" wp14:textId="77777777">
      <w:pPr>
        <w:rPr>
          <w:rFonts w:ascii="Calibri" w:hAnsi="Calibri" w:cs="Calibri"/>
          <w:sz w:val="22"/>
          <w:szCs w:val="22"/>
        </w:rPr>
      </w:pPr>
    </w:p>
    <w:p xmlns:wp14="http://schemas.microsoft.com/office/word/2010/wordml" w:rsidRPr="00054682" w:rsidR="00253811" w:rsidRDefault="00253811" w14:paraId="5DAB6C7B" wp14:textId="77777777">
      <w:pPr>
        <w:pStyle w:val="Header"/>
        <w:tabs>
          <w:tab w:val="clear" w:pos="4153"/>
          <w:tab w:val="clear" w:pos="8306"/>
        </w:tabs>
        <w:rPr>
          <w:rFonts w:ascii="Calibri" w:hAnsi="Calibri" w:cs="Calibri"/>
          <w:sz w:val="22"/>
          <w:szCs w:val="22"/>
        </w:rPr>
      </w:pPr>
    </w:p>
    <w:p xmlns:wp14="http://schemas.microsoft.com/office/word/2010/wordml" w:rsidRPr="00054682" w:rsidR="00824C95" w:rsidRDefault="00824C95" w14:paraId="02EB378F" wp14:textId="77777777">
      <w:pPr>
        <w:pStyle w:val="Header"/>
        <w:tabs>
          <w:tab w:val="clear" w:pos="4153"/>
          <w:tab w:val="clear" w:pos="8306"/>
        </w:tabs>
        <w:rPr>
          <w:rFonts w:ascii="Calibri" w:hAnsi="Calibri" w:cs="Calibri"/>
          <w:sz w:val="22"/>
          <w:szCs w:val="22"/>
        </w:rPr>
      </w:pPr>
    </w:p>
    <w:p xmlns:wp14="http://schemas.microsoft.com/office/word/2010/wordml" w:rsidRPr="00054682" w:rsidR="00A24FAC" w:rsidP="00A24FAC" w:rsidRDefault="00A24FAC" w14:paraId="095B656E" wp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xmlns:wp14="http://schemas.microsoft.com/office/word/2010/wordml" w:rsidRPr="00054682" w:rsidR="00402796" w:rsidP="00824C95" w:rsidRDefault="00402796" w14:paraId="6A05A809" wp14:textId="77777777">
      <w:pPr>
        <w:rPr>
          <w:rFonts w:ascii="Calibri" w:hAnsi="Calibri" w:cs="Calibri"/>
          <w:sz w:val="20"/>
          <w:szCs w:val="20"/>
        </w:rPr>
      </w:pPr>
    </w:p>
    <w:p xmlns:wp14="http://schemas.microsoft.com/office/word/2010/wordml" w:rsidRPr="00054682" w:rsidR="00402796" w:rsidP="00824C95" w:rsidRDefault="00402796" w14:paraId="413750E9" wp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xmlns:wp14="http://schemas.microsoft.com/office/word/2010/wordml" w:rsidRPr="00054682" w:rsidR="00F265C2" w:rsidP="00824C95" w:rsidRDefault="00F265C2" w14:paraId="5A39BBE3" wp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xmlns:wp14="http://schemas.microsoft.com/office/word/2010/wordml" w:rsidRPr="00054682" w:rsidR="00F265C2" w:rsidTr="2ED4F2F8" w14:paraId="5B9CE110" wp14:textId="77777777">
        <w:tc>
          <w:tcPr>
            <w:tcW w:w="6062" w:type="dxa"/>
            <w:shd w:val="clear" w:color="auto" w:fill="auto"/>
            <w:tcMar/>
          </w:tcPr>
          <w:p w:rsidRPr="00054682" w:rsidR="00F265C2" w:rsidP="00C62590" w:rsidRDefault="00F265C2" w14:paraId="37C44D21" wp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shd w:val="clear" w:color="auto" w:fill="auto"/>
            <w:tcMar/>
          </w:tcPr>
          <w:p w:rsidRPr="00094B41" w:rsidR="00A73112" w:rsidP="00A73112" w:rsidRDefault="00A73112" w14:paraId="0CCF60EB"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Safety helmet (complying with EN 397).</w:t>
            </w:r>
          </w:p>
          <w:p w:rsidRPr="00094B41" w:rsidR="00A73112" w:rsidP="00A73112" w:rsidRDefault="00A73112" w14:paraId="7529D0A3"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Eye protection (mesh visor complying with EN 1731 or safety glasses to EN 166).</w:t>
            </w:r>
          </w:p>
          <w:p w:rsidRPr="00094B41" w:rsidR="00A73112" w:rsidP="00A73112" w:rsidRDefault="00A73112" w14:paraId="5D3DF5D2"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Hearing protection (complying with EN 352).</w:t>
            </w:r>
          </w:p>
          <w:p w:rsidRPr="00094B41" w:rsidR="00A73112" w:rsidP="00A73112" w:rsidRDefault="00A73112" w14:paraId="7612D20A"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Gloves</w:t>
            </w:r>
            <w:r w:rsidRPr="002F1D4A">
              <w:rPr>
                <w:rFonts w:ascii="Calibri" w:hAnsi="Calibri" w:cs="Calibri"/>
                <w:sz w:val="20"/>
                <w:szCs w:val="20"/>
              </w:rPr>
              <w:t xml:space="preserve"> to BS EN 388</w:t>
            </w:r>
            <w:r>
              <w:rPr>
                <w:rFonts w:ascii="Calibri" w:hAnsi="Calibri" w:cs="Calibri"/>
                <w:sz w:val="20"/>
                <w:szCs w:val="20"/>
              </w:rPr>
              <w:t>.</w:t>
            </w:r>
          </w:p>
          <w:p w:rsidRPr="00094B41" w:rsidR="00A73112" w:rsidP="00A73112" w:rsidRDefault="00A73112" w14:paraId="497EC99B"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Safety boots (complying with EN 345-1).</w:t>
            </w:r>
          </w:p>
          <w:p w:rsidRPr="00094B41" w:rsidR="00A73112" w:rsidP="00A73112" w:rsidRDefault="00A73112" w14:paraId="7B09B135"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Non-snag outer clothing.</w:t>
            </w:r>
          </w:p>
          <w:p w:rsidRPr="00094B41" w:rsidR="00A73112" w:rsidP="00A73112" w:rsidRDefault="00A73112" w14:paraId="26B51C83"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High-visibility clothing (complying with EN 471) when the risk assessment identifies that it is needed.</w:t>
            </w:r>
          </w:p>
          <w:p w:rsidRPr="00094B41" w:rsidR="00F365F8" w:rsidP="00A73112" w:rsidRDefault="00A73112" w14:paraId="77983634" wp14:textId="77777777">
            <w:pPr>
              <w:autoSpaceDE w:val="0"/>
              <w:autoSpaceDN w:val="0"/>
              <w:adjustRightInd w:val="0"/>
              <w:rPr>
                <w:rFonts w:ascii="Calibri" w:hAnsi="Calibri" w:cs="Calibri"/>
                <w:color w:val="000000"/>
                <w:sz w:val="20"/>
                <w:szCs w:val="20"/>
                <w:lang w:eastAsia="en-GB"/>
              </w:rPr>
            </w:pPr>
            <w:r w:rsidRPr="00094B41">
              <w:rPr>
                <w:rFonts w:ascii="Calibri" w:hAnsi="Calibri" w:cs="Calibri"/>
                <w:color w:val="000000"/>
                <w:sz w:val="20"/>
                <w:szCs w:val="20"/>
                <w:lang w:eastAsia="en-GB"/>
              </w:rPr>
              <w:t>Personal chainsaw first-aid kit.</w:t>
            </w:r>
          </w:p>
        </w:tc>
      </w:tr>
      <w:tr xmlns:wp14="http://schemas.microsoft.com/office/word/2010/wordml" w:rsidRPr="00054682" w:rsidR="00F265C2" w:rsidTr="2ED4F2F8" w14:paraId="55018726" wp14:textId="77777777">
        <w:tc>
          <w:tcPr>
            <w:tcW w:w="6062" w:type="dxa"/>
            <w:shd w:val="clear" w:color="auto" w:fill="auto"/>
            <w:tcMar/>
          </w:tcPr>
          <w:p w:rsidRPr="00054682" w:rsidR="00F265C2" w:rsidP="00C62590" w:rsidRDefault="00F265C2" w14:paraId="34939063" wp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shd w:val="clear" w:color="auto" w:fill="auto"/>
            <w:tcMar/>
          </w:tcPr>
          <w:p w:rsidR="00F365F8" w:rsidP="00FB7B62" w:rsidRDefault="002D358D" w14:paraId="573920B5" wp14:textId="77777777">
            <w:pPr>
              <w:pStyle w:val="Header"/>
              <w:tabs>
                <w:tab w:val="clear" w:pos="4153"/>
                <w:tab w:val="clear" w:pos="8306"/>
              </w:tabs>
              <w:rPr>
                <w:rFonts w:ascii="Calibri" w:hAnsi="Calibri" w:cs="Calibri"/>
              </w:rPr>
            </w:pPr>
            <w:proofErr w:type="spellStart"/>
            <w:r>
              <w:rPr>
                <w:rFonts w:ascii="Calibri" w:hAnsi="Calibri" w:cs="Calibri"/>
              </w:rPr>
              <w:t>Lantra</w:t>
            </w:r>
            <w:proofErr w:type="spellEnd"/>
            <w:r>
              <w:rPr>
                <w:rFonts w:ascii="Calibri" w:hAnsi="Calibri" w:cs="Calibri"/>
              </w:rPr>
              <w:t xml:space="preserve"> or NPTC Wood chipper training.</w:t>
            </w:r>
          </w:p>
          <w:p w:rsidRPr="00054682" w:rsidR="00A53E1C" w:rsidP="00FB7B62" w:rsidRDefault="00A53E1C" w14:paraId="398AC1CC" wp14:textId="77777777">
            <w:pPr>
              <w:pStyle w:val="Header"/>
              <w:tabs>
                <w:tab w:val="clear" w:pos="4153"/>
                <w:tab w:val="clear" w:pos="8306"/>
              </w:tabs>
              <w:rPr>
                <w:rFonts w:ascii="Calibri" w:hAnsi="Calibri" w:cs="Calibri"/>
              </w:rPr>
            </w:pPr>
            <w:r>
              <w:rPr>
                <w:rFonts w:ascii="Calibri" w:hAnsi="Calibri" w:cs="Calibri"/>
              </w:rPr>
              <w:t xml:space="preserve">Trailer towing training if transporting to site on </w:t>
            </w:r>
            <w:proofErr w:type="spellStart"/>
            <w:r>
              <w:rPr>
                <w:rFonts w:ascii="Calibri" w:hAnsi="Calibri" w:cs="Calibri"/>
              </w:rPr>
              <w:t>towbar</w:t>
            </w:r>
            <w:proofErr w:type="spellEnd"/>
            <w:r>
              <w:rPr>
                <w:rFonts w:ascii="Calibri" w:hAnsi="Calibri" w:cs="Calibri"/>
              </w:rPr>
              <w:t>.</w:t>
            </w:r>
          </w:p>
        </w:tc>
      </w:tr>
      <w:tr xmlns:wp14="http://schemas.microsoft.com/office/word/2010/wordml" w:rsidRPr="00054682" w:rsidR="00F265C2" w:rsidTr="2ED4F2F8" w14:paraId="40D0AC81" wp14:textId="77777777">
        <w:tc>
          <w:tcPr>
            <w:tcW w:w="6062" w:type="dxa"/>
            <w:shd w:val="clear" w:color="auto" w:fill="auto"/>
            <w:tcMar/>
          </w:tcPr>
          <w:p w:rsidRPr="00054682" w:rsidR="00F265C2" w:rsidP="00C62590" w:rsidRDefault="00F265C2" w14:paraId="54A9CAD0" wp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shd w:val="clear" w:color="auto" w:fill="auto"/>
            <w:tcMar/>
          </w:tcPr>
          <w:p w:rsidRPr="00054682" w:rsidR="00F365F8" w:rsidP="00C62590" w:rsidRDefault="002D358D" w14:paraId="65804BD3" wp14:textId="77777777">
            <w:pPr>
              <w:pStyle w:val="Header"/>
              <w:tabs>
                <w:tab w:val="clear" w:pos="4153"/>
                <w:tab w:val="clear" w:pos="8306"/>
              </w:tabs>
              <w:rPr>
                <w:rFonts w:ascii="Calibri" w:hAnsi="Calibri" w:cs="Calibri"/>
              </w:rPr>
            </w:pPr>
            <w:r>
              <w:rPr>
                <w:rFonts w:ascii="Calibri" w:hAnsi="Calibri" w:cs="Calibri"/>
              </w:rPr>
              <w:t>No</w:t>
            </w:r>
          </w:p>
        </w:tc>
      </w:tr>
      <w:tr xmlns:wp14="http://schemas.microsoft.com/office/word/2010/wordml" w:rsidRPr="00054682" w:rsidR="00F265C2" w:rsidTr="2ED4F2F8" w14:paraId="71B40B53" wp14:textId="77777777">
        <w:tc>
          <w:tcPr>
            <w:tcW w:w="6062" w:type="dxa"/>
            <w:shd w:val="clear" w:color="auto" w:fill="auto"/>
            <w:tcMar/>
          </w:tcPr>
          <w:p w:rsidRPr="00054682" w:rsidR="00F265C2" w:rsidP="00C62590" w:rsidRDefault="00F265C2" w14:paraId="789F7483" wp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6B72FD03" wp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shd w:val="clear" w:color="auto" w:fill="auto"/>
            <w:tcMar/>
          </w:tcPr>
          <w:p w:rsidRPr="00054682" w:rsidR="00F365F8" w:rsidP="00D86E70" w:rsidRDefault="002D358D" w14:paraId="042EAFA0" wp14:textId="175108CC">
            <w:pPr>
              <w:pStyle w:val="Header"/>
              <w:tabs>
                <w:tab w:val="clear" w:pos="4153"/>
                <w:tab w:val="clear" w:pos="8306"/>
              </w:tabs>
              <w:rPr>
                <w:rFonts w:ascii="Calibri" w:hAnsi="Calibri" w:cs="Calibri"/>
              </w:rPr>
            </w:pPr>
            <w:r w:rsidRPr="2ED4F2F8" w:rsidR="14D91FBF">
              <w:rPr>
                <w:rFonts w:ascii="Calibri" w:hAnsi="Calibri" w:cs="Calibri"/>
              </w:rPr>
              <w:t xml:space="preserve">Two people with </w:t>
            </w:r>
            <w:r w:rsidRPr="2ED4F2F8" w:rsidR="78DF5186">
              <w:rPr>
                <w:rFonts w:ascii="Calibri" w:hAnsi="Calibri" w:cs="Calibri"/>
              </w:rPr>
              <w:t>E</w:t>
            </w:r>
            <w:r w:rsidRPr="2ED4F2F8" w:rsidR="002D358D">
              <w:rPr>
                <w:rFonts w:ascii="Calibri" w:hAnsi="Calibri" w:cs="Calibri"/>
              </w:rPr>
              <w:t>FAW + F</w:t>
            </w:r>
          </w:p>
        </w:tc>
      </w:tr>
    </w:tbl>
    <w:p xmlns:wp14="http://schemas.microsoft.com/office/word/2010/wordml" w:rsidRPr="00054682" w:rsidR="00F265C2" w:rsidP="00824C95" w:rsidRDefault="00F265C2" w14:paraId="41C8F396" wp14:textId="77777777">
      <w:pPr>
        <w:rPr>
          <w:rFonts w:ascii="Calibri" w:hAnsi="Calibri" w:cs="Calibri"/>
          <w:sz w:val="20"/>
          <w:szCs w:val="20"/>
        </w:rPr>
      </w:pPr>
    </w:p>
    <w:p xmlns:wp14="http://schemas.microsoft.com/office/word/2010/wordml" w:rsidRPr="00054682" w:rsidR="00F365F8" w:rsidP="00824C95" w:rsidRDefault="00F365F8" w14:paraId="72A3D3EC" wp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77"/>
        <w:gridCol w:w="1160"/>
        <w:gridCol w:w="5113"/>
        <w:gridCol w:w="2392"/>
        <w:gridCol w:w="1465"/>
        <w:gridCol w:w="1165"/>
        <w:gridCol w:w="1346"/>
      </w:tblGrid>
      <w:tr xmlns:wp14="http://schemas.microsoft.com/office/word/2010/wordml" w:rsidRPr="00054682" w:rsidR="00AF0813" w:rsidTr="006102FF" w14:paraId="7BCAFE3A" wp14:textId="77777777">
        <w:tblPrEx>
          <w:tblCellMar>
            <w:top w:w="0" w:type="dxa"/>
            <w:bottom w:w="0" w:type="dxa"/>
          </w:tblCellMar>
        </w:tblPrEx>
        <w:trPr>
          <w:trHeight w:val="337"/>
        </w:trPr>
        <w:tc>
          <w:tcPr>
            <w:tcW w:w="1691" w:type="dxa"/>
            <w:vMerge w:val="restart"/>
            <w:shd w:val="clear" w:color="auto" w:fill="92CDDC"/>
          </w:tcPr>
          <w:p w:rsidR="007929FB" w:rsidP="003C1DD1" w:rsidRDefault="007929FB" w14:paraId="0D0B940D" wp14:textId="77777777">
            <w:pPr>
              <w:jc w:val="center"/>
              <w:rPr>
                <w:rFonts w:ascii="Calibri" w:hAnsi="Calibri" w:cs="Calibri"/>
                <w:b/>
                <w:sz w:val="22"/>
                <w:szCs w:val="22"/>
              </w:rPr>
            </w:pPr>
          </w:p>
          <w:p w:rsidRPr="00054682" w:rsidR="003C1DD1" w:rsidP="003C1DD1" w:rsidRDefault="003C1DD1" w14:paraId="71E7A0F9" wp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0B363B0C" wp14:textId="77777777">
            <w:pPr>
              <w:jc w:val="center"/>
              <w:rPr>
                <w:rFonts w:ascii="Calibri" w:hAnsi="Calibri" w:cs="Calibri"/>
                <w:sz w:val="22"/>
                <w:szCs w:val="22"/>
              </w:rPr>
            </w:pPr>
            <w:r w:rsidRPr="00054682">
              <w:rPr>
                <w:rFonts w:ascii="Calibri" w:hAnsi="Calibri" w:cs="Calibri"/>
                <w:sz w:val="22"/>
                <w:szCs w:val="22"/>
              </w:rPr>
              <w:t>Potential Harm</w:t>
            </w:r>
          </w:p>
        </w:tc>
        <w:tc>
          <w:tcPr>
            <w:tcW w:w="1161" w:type="dxa"/>
            <w:vMerge w:val="restart"/>
            <w:shd w:val="clear" w:color="auto" w:fill="92CDDC"/>
          </w:tcPr>
          <w:p w:rsidRPr="00054682" w:rsidR="003C1DD1" w:rsidP="003C1DD1" w:rsidRDefault="003C1DD1" w14:paraId="0E27B00A" wp14:textId="77777777">
            <w:pPr>
              <w:jc w:val="center"/>
              <w:rPr>
                <w:rFonts w:ascii="Calibri" w:hAnsi="Calibri" w:cs="Calibri"/>
                <w:b/>
                <w:sz w:val="22"/>
                <w:szCs w:val="22"/>
              </w:rPr>
            </w:pPr>
          </w:p>
          <w:p w:rsidRPr="00054682" w:rsidR="003C1DD1" w:rsidP="003C1DD1" w:rsidRDefault="003C1DD1" w14:paraId="70E0626A" wp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41" w:type="dxa"/>
            <w:vMerge w:val="restart"/>
            <w:shd w:val="clear" w:color="auto" w:fill="92CDDC"/>
          </w:tcPr>
          <w:p w:rsidRPr="00054682" w:rsidR="00A540DE" w:rsidP="003C1DD1" w:rsidRDefault="00A540DE" w14:paraId="60061E4C" wp14:textId="77777777">
            <w:pPr>
              <w:jc w:val="center"/>
              <w:rPr>
                <w:rFonts w:ascii="Calibri" w:hAnsi="Calibri" w:cs="Calibri"/>
                <w:b/>
                <w:sz w:val="22"/>
                <w:szCs w:val="22"/>
              </w:rPr>
            </w:pPr>
          </w:p>
          <w:p w:rsidRPr="00054682" w:rsidR="003C1DD1" w:rsidP="003C1DD1" w:rsidRDefault="003C1DD1" w14:paraId="26BB372A" wp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4EA0B9AD" wp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35" w:type="dxa"/>
            <w:vMerge w:val="restart"/>
            <w:shd w:val="clear" w:color="auto" w:fill="92CDDC"/>
          </w:tcPr>
          <w:p w:rsidRPr="00054682" w:rsidR="003C1DD1" w:rsidRDefault="003C1DD1" w14:paraId="44EAFD9C" wp14:textId="77777777">
            <w:pPr>
              <w:jc w:val="center"/>
              <w:rPr>
                <w:rFonts w:ascii="Calibri" w:hAnsi="Calibri" w:cs="Calibri"/>
                <w:b/>
                <w:sz w:val="22"/>
                <w:szCs w:val="22"/>
              </w:rPr>
            </w:pPr>
          </w:p>
          <w:p w:rsidRPr="00054682" w:rsidR="003C1DD1" w:rsidRDefault="003C1DD1" w14:paraId="12A39AD7" wp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4B94D5A5" wp14:textId="77777777">
            <w:pPr>
              <w:jc w:val="center"/>
              <w:rPr>
                <w:rFonts w:ascii="Calibri" w:hAnsi="Calibri" w:cs="Calibri"/>
                <w:sz w:val="22"/>
                <w:szCs w:val="22"/>
              </w:rPr>
            </w:pPr>
          </w:p>
          <w:p w:rsidRPr="00054682" w:rsidR="003C1DD1" w:rsidRDefault="003C1DD1" w14:paraId="3DEEC669" wp14:textId="77777777">
            <w:pPr>
              <w:jc w:val="center"/>
              <w:rPr>
                <w:rFonts w:ascii="Calibri" w:hAnsi="Calibri" w:cs="Calibri"/>
                <w:b/>
                <w:sz w:val="22"/>
                <w:szCs w:val="22"/>
              </w:rPr>
            </w:pPr>
          </w:p>
        </w:tc>
        <w:tc>
          <w:tcPr>
            <w:tcW w:w="4016" w:type="dxa"/>
            <w:gridSpan w:val="3"/>
            <w:shd w:val="clear" w:color="auto" w:fill="92CDDC"/>
          </w:tcPr>
          <w:p w:rsidRPr="00054682" w:rsidR="003C1DD1" w:rsidRDefault="003C1DD1" w14:paraId="6A231982" wp14:textId="77777777">
            <w:pPr>
              <w:jc w:val="center"/>
              <w:rPr>
                <w:rFonts w:ascii="Calibri" w:hAnsi="Calibri" w:cs="Calibri"/>
                <w:b/>
                <w:sz w:val="22"/>
                <w:szCs w:val="22"/>
              </w:rPr>
            </w:pPr>
            <w:r w:rsidRPr="00054682">
              <w:rPr>
                <w:rFonts w:ascii="Calibri" w:hAnsi="Calibri" w:cs="Calibri"/>
                <w:b/>
                <w:sz w:val="22"/>
                <w:szCs w:val="22"/>
              </w:rPr>
              <w:t>CORRECTIVE ACTIONS</w:t>
            </w:r>
          </w:p>
        </w:tc>
      </w:tr>
      <w:tr xmlns:wp14="http://schemas.microsoft.com/office/word/2010/wordml" w:rsidRPr="00054682" w:rsidR="00AF0813" w:rsidTr="006102FF" w14:paraId="3D6ED83F" wp14:textId="77777777">
        <w:tblPrEx>
          <w:tblCellMar>
            <w:top w:w="0" w:type="dxa"/>
            <w:bottom w:w="0" w:type="dxa"/>
          </w:tblCellMar>
        </w:tblPrEx>
        <w:trPr>
          <w:trHeight w:val="336"/>
        </w:trPr>
        <w:tc>
          <w:tcPr>
            <w:tcW w:w="1691" w:type="dxa"/>
            <w:vMerge/>
            <w:shd w:val="clear" w:color="auto" w:fill="92CDDC"/>
          </w:tcPr>
          <w:p w:rsidRPr="00054682" w:rsidR="003C1DD1" w:rsidRDefault="003C1DD1" w14:paraId="3656B9AB" wp14:textId="77777777">
            <w:pPr>
              <w:jc w:val="center"/>
              <w:rPr>
                <w:rFonts w:ascii="Calibri" w:hAnsi="Calibri" w:cs="Calibri"/>
                <w:b/>
                <w:sz w:val="22"/>
                <w:szCs w:val="22"/>
              </w:rPr>
            </w:pPr>
          </w:p>
        </w:tc>
        <w:tc>
          <w:tcPr>
            <w:tcW w:w="1161" w:type="dxa"/>
            <w:vMerge/>
            <w:shd w:val="clear" w:color="auto" w:fill="92CDDC"/>
          </w:tcPr>
          <w:p w:rsidRPr="00054682" w:rsidR="003C1DD1" w:rsidP="003C1DD1" w:rsidRDefault="003C1DD1" w14:paraId="45FB0818" wp14:textId="77777777">
            <w:pPr>
              <w:jc w:val="center"/>
              <w:rPr>
                <w:rFonts w:ascii="Calibri" w:hAnsi="Calibri" w:cs="Calibri"/>
                <w:b/>
                <w:sz w:val="22"/>
                <w:szCs w:val="22"/>
              </w:rPr>
            </w:pPr>
          </w:p>
        </w:tc>
        <w:tc>
          <w:tcPr>
            <w:tcW w:w="5241" w:type="dxa"/>
            <w:vMerge/>
            <w:shd w:val="clear" w:color="auto" w:fill="92CDDC"/>
          </w:tcPr>
          <w:p w:rsidRPr="00054682" w:rsidR="003C1DD1" w:rsidP="003C1DD1" w:rsidRDefault="003C1DD1" w14:paraId="049F31CB" wp14:textId="77777777">
            <w:pPr>
              <w:jc w:val="center"/>
              <w:rPr>
                <w:rFonts w:ascii="Calibri" w:hAnsi="Calibri" w:cs="Calibri"/>
                <w:b/>
                <w:sz w:val="22"/>
                <w:szCs w:val="22"/>
              </w:rPr>
            </w:pPr>
          </w:p>
        </w:tc>
        <w:tc>
          <w:tcPr>
            <w:tcW w:w="2435" w:type="dxa"/>
            <w:vMerge/>
            <w:shd w:val="clear" w:color="auto" w:fill="92CDDC"/>
          </w:tcPr>
          <w:p w:rsidRPr="00054682" w:rsidR="003C1DD1" w:rsidRDefault="003C1DD1" w14:paraId="53128261" wp14:textId="77777777">
            <w:pPr>
              <w:jc w:val="center"/>
              <w:rPr>
                <w:rFonts w:ascii="Calibri" w:hAnsi="Calibri" w:cs="Calibri"/>
                <w:b/>
                <w:sz w:val="22"/>
                <w:szCs w:val="22"/>
              </w:rPr>
            </w:pPr>
          </w:p>
        </w:tc>
        <w:tc>
          <w:tcPr>
            <w:tcW w:w="1492" w:type="dxa"/>
            <w:shd w:val="clear" w:color="auto" w:fill="92CDDC"/>
          </w:tcPr>
          <w:p w:rsidRPr="00054682" w:rsidR="003C1DD1" w:rsidRDefault="003C1DD1" w14:paraId="2166ADE5" wp14:textId="77777777">
            <w:pPr>
              <w:jc w:val="center"/>
              <w:rPr>
                <w:rFonts w:ascii="Calibri" w:hAnsi="Calibri" w:cs="Calibri"/>
                <w:b/>
                <w:sz w:val="22"/>
                <w:szCs w:val="22"/>
              </w:rPr>
            </w:pPr>
            <w:r w:rsidRPr="00054682">
              <w:rPr>
                <w:rFonts w:ascii="Calibri" w:hAnsi="Calibri" w:cs="Calibri"/>
                <w:b/>
                <w:sz w:val="22"/>
                <w:szCs w:val="22"/>
              </w:rPr>
              <w:t>WHO</w:t>
            </w:r>
          </w:p>
        </w:tc>
        <w:tc>
          <w:tcPr>
            <w:tcW w:w="1178" w:type="dxa"/>
            <w:shd w:val="clear" w:color="auto" w:fill="92CDDC"/>
          </w:tcPr>
          <w:p w:rsidRPr="00054682" w:rsidR="003C1DD1" w:rsidRDefault="003C1DD1" w14:paraId="24225700" wp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7FD1E865" wp14:textId="77777777">
            <w:pPr>
              <w:jc w:val="center"/>
              <w:rPr>
                <w:rFonts w:ascii="Calibri" w:hAnsi="Calibri" w:cs="Calibri"/>
                <w:b/>
                <w:sz w:val="22"/>
                <w:szCs w:val="22"/>
              </w:rPr>
            </w:pPr>
            <w:r w:rsidRPr="00054682">
              <w:rPr>
                <w:rFonts w:ascii="Calibri" w:hAnsi="Calibri" w:cs="Calibri"/>
                <w:b/>
                <w:sz w:val="22"/>
                <w:szCs w:val="22"/>
              </w:rPr>
              <w:t>COMPLETED</w:t>
            </w:r>
          </w:p>
        </w:tc>
      </w:tr>
      <w:tr xmlns:wp14="http://schemas.microsoft.com/office/word/2010/wordml" w:rsidRPr="00054682" w:rsidR="002D358D" w:rsidTr="006102FF" w14:paraId="742F16C7" wp14:textId="77777777">
        <w:tblPrEx>
          <w:tblCellMar>
            <w:top w:w="0" w:type="dxa"/>
            <w:bottom w:w="0" w:type="dxa"/>
          </w:tblCellMar>
        </w:tblPrEx>
        <w:tc>
          <w:tcPr>
            <w:tcW w:w="1691" w:type="dxa"/>
          </w:tcPr>
          <w:p w:rsidRPr="001F4CD8" w:rsidR="002D358D" w:rsidP="002D358D" w:rsidRDefault="002D358D" w14:paraId="5A5431D5" wp14:textId="77777777">
            <w:pPr>
              <w:pStyle w:val="NoSpacing"/>
              <w:rPr>
                <w:rFonts w:ascii="Calibri" w:hAnsi="Calibri" w:cs="Calibri"/>
                <w:sz w:val="20"/>
                <w:szCs w:val="20"/>
              </w:rPr>
            </w:pPr>
            <w:r w:rsidRPr="001F4CD8">
              <w:rPr>
                <w:rFonts w:ascii="Calibri" w:hAnsi="Calibri" w:cs="Calibri"/>
                <w:b/>
                <w:sz w:val="20"/>
                <w:szCs w:val="20"/>
              </w:rPr>
              <w:t>Untrained user:</w:t>
            </w:r>
            <w:r w:rsidRPr="001F4CD8">
              <w:rPr>
                <w:rFonts w:ascii="Calibri" w:hAnsi="Calibri" w:cs="Calibri"/>
                <w:sz w:val="20"/>
                <w:szCs w:val="20"/>
              </w:rPr>
              <w:t xml:space="preserve"> </w:t>
            </w:r>
          </w:p>
          <w:p w:rsidRPr="001F4CD8" w:rsidR="002D358D" w:rsidP="002D358D" w:rsidRDefault="002D358D" w14:paraId="516D4705" wp14:textId="77777777">
            <w:pPr>
              <w:pStyle w:val="NoSpacing"/>
              <w:rPr>
                <w:rFonts w:ascii="Calibri" w:hAnsi="Calibri" w:cs="Calibri"/>
                <w:sz w:val="20"/>
                <w:szCs w:val="20"/>
              </w:rPr>
            </w:pPr>
            <w:r w:rsidRPr="001F4CD8">
              <w:rPr>
                <w:rFonts w:ascii="Calibri" w:hAnsi="Calibri" w:cs="Calibri"/>
                <w:sz w:val="20"/>
                <w:szCs w:val="20"/>
              </w:rPr>
              <w:t xml:space="preserve">Causing </w:t>
            </w:r>
            <w:r>
              <w:rPr>
                <w:rFonts w:ascii="Calibri" w:hAnsi="Calibri" w:cs="Calibri"/>
                <w:sz w:val="20"/>
                <w:szCs w:val="20"/>
              </w:rPr>
              <w:t xml:space="preserve">severe </w:t>
            </w:r>
            <w:r w:rsidRPr="001F4CD8">
              <w:rPr>
                <w:rFonts w:ascii="Calibri" w:hAnsi="Calibri" w:cs="Calibri"/>
                <w:sz w:val="20"/>
                <w:szCs w:val="20"/>
              </w:rPr>
              <w:t>injury to self or others</w:t>
            </w:r>
          </w:p>
          <w:p w:rsidRPr="001F4CD8" w:rsidR="002D358D" w:rsidP="002D358D" w:rsidRDefault="002D358D" w14:paraId="62486C05" wp14:textId="77777777">
            <w:pPr>
              <w:pStyle w:val="NoSpacing"/>
              <w:rPr>
                <w:rFonts w:ascii="Calibri" w:hAnsi="Calibri" w:cs="Calibri"/>
                <w:sz w:val="20"/>
                <w:szCs w:val="20"/>
              </w:rPr>
            </w:pPr>
          </w:p>
        </w:tc>
        <w:tc>
          <w:tcPr>
            <w:tcW w:w="1161" w:type="dxa"/>
          </w:tcPr>
          <w:p w:rsidRPr="00094B41" w:rsidR="002D358D" w:rsidP="002D358D" w:rsidRDefault="00A53E1C" w14:paraId="6012203B" wp14:textId="77777777">
            <w:pPr>
              <w:rPr>
                <w:rFonts w:ascii="Calibri" w:hAnsi="Calibri" w:cs="Calibri"/>
                <w:sz w:val="20"/>
                <w:szCs w:val="20"/>
              </w:rPr>
            </w:pPr>
            <w:r w:rsidRPr="00094B41">
              <w:rPr>
                <w:rFonts w:ascii="Calibri" w:hAnsi="Calibri" w:cs="Calibri"/>
                <w:sz w:val="20"/>
                <w:szCs w:val="20"/>
              </w:rPr>
              <w:t>Operator, staff</w:t>
            </w:r>
            <w:r w:rsidRPr="00094B41" w:rsidR="002D358D">
              <w:rPr>
                <w:rFonts w:ascii="Calibri" w:hAnsi="Calibri" w:cs="Calibri"/>
                <w:sz w:val="20"/>
                <w:szCs w:val="20"/>
              </w:rPr>
              <w:t>, volunteers.</w:t>
            </w:r>
          </w:p>
        </w:tc>
        <w:tc>
          <w:tcPr>
            <w:tcW w:w="5241" w:type="dxa"/>
          </w:tcPr>
          <w:p w:rsidRPr="00094B41" w:rsidR="002D358D" w:rsidP="002D358D" w:rsidRDefault="002D358D" w14:paraId="14A2F51A" wp14:textId="77777777">
            <w:pPr>
              <w:rPr>
                <w:rFonts w:ascii="Calibri" w:hAnsi="Calibri" w:cs="Calibri"/>
                <w:sz w:val="20"/>
                <w:szCs w:val="20"/>
              </w:rPr>
            </w:pPr>
            <w:r w:rsidRPr="00094B41">
              <w:rPr>
                <w:rFonts w:ascii="Calibri" w:hAnsi="Calibri" w:cs="Calibri"/>
                <w:sz w:val="20"/>
                <w:szCs w:val="20"/>
              </w:rPr>
              <w:t>Only trained staff and volunteers to operate wood chipper.</w:t>
            </w:r>
          </w:p>
          <w:p w:rsidRPr="00094B41" w:rsidR="002D358D" w:rsidP="002D358D" w:rsidRDefault="002D358D" w14:paraId="1C0DC8E9" wp14:textId="77777777">
            <w:pPr>
              <w:rPr>
                <w:rFonts w:ascii="Calibri" w:hAnsi="Calibri" w:cs="Calibri"/>
                <w:sz w:val="20"/>
                <w:szCs w:val="20"/>
              </w:rPr>
            </w:pPr>
            <w:r w:rsidRPr="00094B41">
              <w:rPr>
                <w:rFonts w:ascii="Calibri" w:hAnsi="Calibri" w:cs="Calibri"/>
                <w:sz w:val="20"/>
                <w:szCs w:val="20"/>
              </w:rPr>
              <w:t xml:space="preserve">All operators to familiarise themselves with machine </w:t>
            </w:r>
            <w:r w:rsidRPr="00094B41" w:rsidR="00A53E1C">
              <w:rPr>
                <w:rFonts w:ascii="Calibri" w:hAnsi="Calibri" w:cs="Calibri"/>
                <w:sz w:val="20"/>
                <w:szCs w:val="20"/>
              </w:rPr>
              <w:t>and manufacturers handbook ahead of use.</w:t>
            </w:r>
          </w:p>
        </w:tc>
        <w:tc>
          <w:tcPr>
            <w:tcW w:w="2435" w:type="dxa"/>
          </w:tcPr>
          <w:p w:rsidRPr="00094B41" w:rsidR="002D358D" w:rsidP="002D358D" w:rsidRDefault="002D358D" w14:paraId="4101652C" wp14:textId="77777777">
            <w:pPr>
              <w:pStyle w:val="NoSpacing"/>
              <w:spacing w:line="276" w:lineRule="auto"/>
              <w:rPr>
                <w:rFonts w:ascii="Calibri" w:hAnsi="Calibri" w:cs="Calibri"/>
                <w:sz w:val="20"/>
                <w:szCs w:val="20"/>
              </w:rPr>
            </w:pPr>
          </w:p>
        </w:tc>
        <w:tc>
          <w:tcPr>
            <w:tcW w:w="1492" w:type="dxa"/>
          </w:tcPr>
          <w:p w:rsidRPr="00094B41" w:rsidR="002D358D" w:rsidP="002D358D" w:rsidRDefault="002D358D" w14:paraId="4B99056E" wp14:textId="77777777">
            <w:pPr>
              <w:pStyle w:val="NoSpacing"/>
              <w:spacing w:line="276" w:lineRule="auto"/>
              <w:rPr>
                <w:rFonts w:ascii="Calibri" w:hAnsi="Calibri" w:cs="Calibri"/>
                <w:sz w:val="20"/>
                <w:szCs w:val="20"/>
              </w:rPr>
            </w:pPr>
          </w:p>
        </w:tc>
        <w:tc>
          <w:tcPr>
            <w:tcW w:w="1178" w:type="dxa"/>
          </w:tcPr>
          <w:p w:rsidRPr="00094B41" w:rsidR="002D358D" w:rsidP="002D358D" w:rsidRDefault="002D358D" w14:paraId="1299C43A" wp14:textId="77777777">
            <w:pPr>
              <w:pStyle w:val="NoSpacing"/>
              <w:spacing w:line="276" w:lineRule="auto"/>
              <w:rPr>
                <w:rFonts w:ascii="Calibri" w:hAnsi="Calibri" w:cs="Calibri"/>
                <w:sz w:val="20"/>
                <w:szCs w:val="20"/>
              </w:rPr>
            </w:pPr>
          </w:p>
        </w:tc>
        <w:tc>
          <w:tcPr>
            <w:tcW w:w="1346" w:type="dxa"/>
          </w:tcPr>
          <w:p w:rsidRPr="00094B41" w:rsidR="002D358D" w:rsidP="002D358D" w:rsidRDefault="002D358D" w14:paraId="4DDBEF00" wp14:textId="77777777">
            <w:pPr>
              <w:pStyle w:val="NoSpacing"/>
              <w:spacing w:line="276" w:lineRule="auto"/>
              <w:rPr>
                <w:rFonts w:ascii="Calibri" w:hAnsi="Calibri" w:cs="Calibri"/>
                <w:sz w:val="20"/>
                <w:szCs w:val="20"/>
              </w:rPr>
            </w:pPr>
          </w:p>
        </w:tc>
      </w:tr>
      <w:tr xmlns:wp14="http://schemas.microsoft.com/office/word/2010/wordml" w:rsidRPr="00054682" w:rsidR="002D358D" w:rsidTr="006102FF" w14:paraId="79C79E68" wp14:textId="77777777">
        <w:tblPrEx>
          <w:tblCellMar>
            <w:top w:w="0" w:type="dxa"/>
            <w:bottom w:w="0" w:type="dxa"/>
          </w:tblCellMar>
        </w:tblPrEx>
        <w:tc>
          <w:tcPr>
            <w:tcW w:w="1691" w:type="dxa"/>
          </w:tcPr>
          <w:p w:rsidRPr="001F4CD8" w:rsidR="002D358D" w:rsidP="002D358D" w:rsidRDefault="002D358D" w14:paraId="4E60F3CE" wp14:textId="77777777">
            <w:pPr>
              <w:pStyle w:val="NoSpacing"/>
              <w:rPr>
                <w:rFonts w:ascii="Calibri" w:hAnsi="Calibri" w:cs="Calibri"/>
                <w:b/>
                <w:sz w:val="20"/>
                <w:szCs w:val="20"/>
              </w:rPr>
            </w:pPr>
            <w:r w:rsidRPr="001F4CD8">
              <w:rPr>
                <w:rFonts w:ascii="Calibri" w:hAnsi="Calibri" w:cs="Calibri"/>
                <w:b/>
                <w:sz w:val="20"/>
                <w:szCs w:val="20"/>
              </w:rPr>
              <w:t>Moving machine into and out of transporting vehicle or storage space:</w:t>
            </w:r>
          </w:p>
          <w:p w:rsidRPr="001F4CD8" w:rsidR="002D358D" w:rsidP="002D358D" w:rsidRDefault="002D358D" w14:paraId="7D3F78F0" wp14:textId="77777777">
            <w:pPr>
              <w:pStyle w:val="NoSpacing"/>
              <w:rPr>
                <w:rFonts w:ascii="Calibri" w:hAnsi="Calibri" w:cs="Calibri"/>
                <w:sz w:val="20"/>
                <w:szCs w:val="20"/>
              </w:rPr>
            </w:pPr>
            <w:r w:rsidRPr="001F4CD8">
              <w:rPr>
                <w:rFonts w:ascii="Calibri" w:hAnsi="Calibri" w:cs="Calibri"/>
                <w:sz w:val="20"/>
                <w:szCs w:val="20"/>
              </w:rPr>
              <w:t>Muscle strain, lacerations</w:t>
            </w:r>
          </w:p>
        </w:tc>
        <w:tc>
          <w:tcPr>
            <w:tcW w:w="1161" w:type="dxa"/>
          </w:tcPr>
          <w:p w:rsidRPr="00094B41" w:rsidR="002D358D" w:rsidP="002D358D" w:rsidRDefault="002D358D" w14:paraId="33D5B9BB" wp14:textId="77777777">
            <w:pPr>
              <w:rPr>
                <w:rFonts w:ascii="Calibri" w:hAnsi="Calibri" w:cs="Calibri"/>
                <w:sz w:val="20"/>
                <w:szCs w:val="20"/>
              </w:rPr>
            </w:pPr>
            <w:r w:rsidRPr="00094B41">
              <w:rPr>
                <w:rFonts w:ascii="Calibri" w:hAnsi="Calibri" w:cs="Calibri"/>
                <w:sz w:val="20"/>
                <w:szCs w:val="20"/>
              </w:rPr>
              <w:t>Staff, volunteers.</w:t>
            </w:r>
          </w:p>
        </w:tc>
        <w:tc>
          <w:tcPr>
            <w:tcW w:w="5241" w:type="dxa"/>
          </w:tcPr>
          <w:p w:rsidR="00A53E1C" w:rsidP="002D358D" w:rsidRDefault="00A53E1C" w14:paraId="084D2F67" wp14:textId="77777777">
            <w:pPr>
              <w:pStyle w:val="NoSpacing"/>
              <w:rPr>
                <w:rFonts w:ascii="Calibri" w:hAnsi="Calibri" w:cs="Calibri"/>
                <w:sz w:val="20"/>
                <w:szCs w:val="20"/>
              </w:rPr>
            </w:pPr>
            <w:r>
              <w:rPr>
                <w:rFonts w:ascii="Calibri" w:hAnsi="Calibri" w:cs="Calibri"/>
                <w:sz w:val="20"/>
                <w:szCs w:val="20"/>
              </w:rPr>
              <w:t xml:space="preserve">Only trailer trained staff or volunteers to transport with </w:t>
            </w:r>
            <w:r w:rsidR="00CD11E5">
              <w:rPr>
                <w:rFonts w:ascii="Calibri" w:hAnsi="Calibri" w:cs="Calibri"/>
                <w:sz w:val="20"/>
                <w:szCs w:val="20"/>
              </w:rPr>
              <w:t>tow bar</w:t>
            </w:r>
            <w:r>
              <w:rPr>
                <w:rFonts w:ascii="Calibri" w:hAnsi="Calibri" w:cs="Calibri"/>
                <w:sz w:val="20"/>
                <w:szCs w:val="20"/>
              </w:rPr>
              <w:t>.</w:t>
            </w:r>
          </w:p>
          <w:p w:rsidR="006102FF" w:rsidP="002D358D" w:rsidRDefault="006102FF" w14:paraId="0BF24C3F" wp14:textId="77777777">
            <w:pPr>
              <w:pStyle w:val="NoSpacing"/>
              <w:rPr>
                <w:rFonts w:ascii="Calibri" w:hAnsi="Calibri" w:cs="Calibri"/>
                <w:sz w:val="20"/>
                <w:szCs w:val="20"/>
              </w:rPr>
            </w:pPr>
            <w:r>
              <w:rPr>
                <w:rFonts w:ascii="Calibri" w:hAnsi="Calibri" w:cs="Calibri"/>
                <w:sz w:val="20"/>
                <w:szCs w:val="20"/>
              </w:rPr>
              <w:t>Ensure engine is stopped and key is removed before moving.</w:t>
            </w:r>
          </w:p>
          <w:p w:rsidR="006102FF" w:rsidP="002D358D" w:rsidRDefault="006102FF" w14:paraId="79FFDAD9" wp14:textId="77777777">
            <w:pPr>
              <w:pStyle w:val="NoSpacing"/>
              <w:rPr>
                <w:rFonts w:ascii="Calibri" w:hAnsi="Calibri" w:cs="Calibri"/>
                <w:sz w:val="20"/>
                <w:szCs w:val="20"/>
              </w:rPr>
            </w:pPr>
            <w:r>
              <w:rPr>
                <w:rFonts w:ascii="Calibri" w:hAnsi="Calibri" w:cs="Calibri"/>
                <w:sz w:val="20"/>
                <w:szCs w:val="20"/>
              </w:rPr>
              <w:t>Lock chipping components and secure in transport position.</w:t>
            </w:r>
          </w:p>
          <w:p w:rsidR="006102FF" w:rsidP="002D358D" w:rsidRDefault="006102FF" w14:paraId="4BD0208B" wp14:textId="77777777">
            <w:pPr>
              <w:pStyle w:val="NoSpacing"/>
              <w:rPr>
                <w:rFonts w:ascii="Calibri" w:hAnsi="Calibri" w:cs="Calibri"/>
                <w:sz w:val="20"/>
                <w:szCs w:val="20"/>
              </w:rPr>
            </w:pPr>
            <w:r>
              <w:rPr>
                <w:rFonts w:ascii="Calibri" w:hAnsi="Calibri" w:cs="Calibri"/>
                <w:sz w:val="20"/>
                <w:szCs w:val="20"/>
              </w:rPr>
              <w:t>Ensure load is secure before moving off.</w:t>
            </w:r>
          </w:p>
          <w:p w:rsidRPr="001F4CD8" w:rsidR="002D358D" w:rsidP="002D358D" w:rsidRDefault="002D358D" w14:paraId="52AE51F5" wp14:textId="77777777">
            <w:pPr>
              <w:pStyle w:val="NoSpacing"/>
              <w:rPr>
                <w:rFonts w:ascii="Calibri" w:hAnsi="Calibri" w:cs="Calibri"/>
                <w:sz w:val="20"/>
                <w:szCs w:val="20"/>
              </w:rPr>
            </w:pPr>
            <w:r w:rsidRPr="001F4CD8">
              <w:rPr>
                <w:rFonts w:ascii="Calibri" w:hAnsi="Calibri" w:cs="Calibri"/>
                <w:sz w:val="20"/>
                <w:szCs w:val="20"/>
              </w:rPr>
              <w:t>Follow Manual Handling Risk Assessment.</w:t>
            </w:r>
          </w:p>
          <w:p w:rsidRPr="00094B41" w:rsidR="002D358D" w:rsidP="002D358D" w:rsidRDefault="002D358D" w14:paraId="6E07E7E4" wp14:textId="77777777">
            <w:pPr>
              <w:rPr>
                <w:rFonts w:ascii="Calibri" w:hAnsi="Calibri" w:cs="Calibri"/>
                <w:sz w:val="20"/>
                <w:szCs w:val="20"/>
              </w:rPr>
            </w:pPr>
            <w:r w:rsidRPr="001F4CD8">
              <w:rPr>
                <w:rFonts w:ascii="Calibri" w:hAnsi="Calibri" w:cs="Calibri"/>
                <w:sz w:val="20"/>
                <w:szCs w:val="20"/>
              </w:rPr>
              <w:t>Wear gloves.</w:t>
            </w:r>
          </w:p>
        </w:tc>
        <w:tc>
          <w:tcPr>
            <w:tcW w:w="2435" w:type="dxa"/>
          </w:tcPr>
          <w:p w:rsidRPr="00094B41" w:rsidR="002D358D" w:rsidP="002D358D" w:rsidRDefault="002D358D" w14:paraId="3461D779" wp14:textId="77777777">
            <w:pPr>
              <w:rPr>
                <w:rFonts w:ascii="Calibri" w:hAnsi="Calibri" w:cs="Calibri"/>
                <w:bCs/>
                <w:sz w:val="20"/>
                <w:szCs w:val="20"/>
              </w:rPr>
            </w:pPr>
          </w:p>
        </w:tc>
        <w:tc>
          <w:tcPr>
            <w:tcW w:w="1492" w:type="dxa"/>
          </w:tcPr>
          <w:p w:rsidRPr="00094B41" w:rsidR="002D358D" w:rsidP="002D358D" w:rsidRDefault="002D358D" w14:paraId="3CF2D8B6" wp14:textId="77777777">
            <w:pPr>
              <w:rPr>
                <w:rFonts w:ascii="Calibri" w:hAnsi="Calibri" w:cs="Calibri"/>
                <w:bCs/>
                <w:sz w:val="20"/>
                <w:szCs w:val="20"/>
              </w:rPr>
            </w:pPr>
          </w:p>
        </w:tc>
        <w:tc>
          <w:tcPr>
            <w:tcW w:w="1178" w:type="dxa"/>
          </w:tcPr>
          <w:p w:rsidRPr="00094B41" w:rsidR="002D358D" w:rsidP="002D358D" w:rsidRDefault="002D358D" w14:paraId="0FB78278" wp14:textId="77777777">
            <w:pPr>
              <w:rPr>
                <w:rFonts w:ascii="Calibri" w:hAnsi="Calibri" w:cs="Calibri"/>
                <w:bCs/>
                <w:sz w:val="20"/>
                <w:szCs w:val="20"/>
              </w:rPr>
            </w:pPr>
          </w:p>
        </w:tc>
        <w:tc>
          <w:tcPr>
            <w:tcW w:w="1346" w:type="dxa"/>
          </w:tcPr>
          <w:p w:rsidRPr="00094B41" w:rsidR="002D358D" w:rsidP="002D358D" w:rsidRDefault="002D358D" w14:paraId="1FC39945" wp14:textId="77777777">
            <w:pPr>
              <w:rPr>
                <w:rFonts w:ascii="Calibri" w:hAnsi="Calibri" w:cs="Calibri"/>
                <w:bCs/>
                <w:sz w:val="20"/>
                <w:szCs w:val="20"/>
              </w:rPr>
            </w:pPr>
          </w:p>
        </w:tc>
      </w:tr>
      <w:tr xmlns:wp14="http://schemas.microsoft.com/office/word/2010/wordml" w:rsidRPr="00054682" w:rsidR="00A53E1C" w:rsidTr="006102FF" w14:paraId="567A857B" wp14:textId="77777777">
        <w:tblPrEx>
          <w:tblCellMar>
            <w:top w:w="0" w:type="dxa"/>
            <w:bottom w:w="0" w:type="dxa"/>
          </w:tblCellMar>
        </w:tblPrEx>
        <w:tc>
          <w:tcPr>
            <w:tcW w:w="1691" w:type="dxa"/>
          </w:tcPr>
          <w:p w:rsidRPr="00BD4EA8" w:rsidR="00A53E1C" w:rsidP="00A53E1C" w:rsidRDefault="00A53E1C" w14:paraId="7DB965B4" wp14:textId="77777777">
            <w:pPr>
              <w:rPr>
                <w:rFonts w:ascii="Calibri" w:hAnsi="Calibri" w:cs="Calibri"/>
                <w:b/>
                <w:sz w:val="20"/>
                <w:szCs w:val="20"/>
              </w:rPr>
            </w:pPr>
            <w:r w:rsidRPr="00BD4EA8">
              <w:rPr>
                <w:rFonts w:ascii="Calibri" w:hAnsi="Calibri" w:cs="Calibri"/>
                <w:b/>
                <w:sz w:val="20"/>
                <w:szCs w:val="20"/>
              </w:rPr>
              <w:t>Unsafe machine:</w:t>
            </w:r>
          </w:p>
          <w:p w:rsidRPr="00054682" w:rsidR="00A53E1C" w:rsidP="00A53E1C" w:rsidRDefault="00A53E1C" w14:paraId="56712425" wp14:textId="77777777">
            <w:pPr>
              <w:rPr>
                <w:rFonts w:ascii="Calibri" w:hAnsi="Calibri" w:cs="Calibri"/>
                <w:sz w:val="20"/>
                <w:szCs w:val="20"/>
              </w:rPr>
            </w:pPr>
            <w:r>
              <w:rPr>
                <w:rFonts w:ascii="Calibri" w:hAnsi="Calibri" w:cs="Calibri"/>
                <w:sz w:val="20"/>
                <w:szCs w:val="20"/>
              </w:rPr>
              <w:t>Injury</w:t>
            </w:r>
          </w:p>
        </w:tc>
        <w:tc>
          <w:tcPr>
            <w:tcW w:w="1161" w:type="dxa"/>
          </w:tcPr>
          <w:p w:rsidRPr="00054682" w:rsidR="00A53E1C" w:rsidP="00A53E1C" w:rsidRDefault="00A53E1C" w14:paraId="2DAB2A23" wp14:textId="77777777">
            <w:pPr>
              <w:rPr>
                <w:rFonts w:ascii="Calibri" w:hAnsi="Calibri" w:cs="Calibri"/>
                <w:sz w:val="20"/>
                <w:szCs w:val="20"/>
              </w:rPr>
            </w:pPr>
            <w:r>
              <w:rPr>
                <w:rFonts w:ascii="Calibri" w:hAnsi="Calibri" w:cs="Calibri"/>
                <w:sz w:val="20"/>
                <w:szCs w:val="20"/>
              </w:rPr>
              <w:t>Staff Volunteers</w:t>
            </w:r>
          </w:p>
        </w:tc>
        <w:tc>
          <w:tcPr>
            <w:tcW w:w="5241" w:type="dxa"/>
          </w:tcPr>
          <w:p w:rsidR="006102FF" w:rsidP="00A53E1C" w:rsidRDefault="006102FF" w14:paraId="7479170B" wp14:textId="77777777">
            <w:pPr>
              <w:rPr>
                <w:rFonts w:ascii="Calibri" w:hAnsi="Calibri" w:cs="Calibri"/>
                <w:sz w:val="20"/>
                <w:szCs w:val="20"/>
              </w:rPr>
            </w:pPr>
            <w:r>
              <w:rPr>
                <w:rFonts w:ascii="Calibri" w:hAnsi="Calibri" w:cs="Calibri"/>
                <w:sz w:val="20"/>
                <w:szCs w:val="20"/>
              </w:rPr>
              <w:t>Ensure engine is off and key is removed before undertaking any maintenance.</w:t>
            </w:r>
          </w:p>
          <w:p w:rsidR="00A53E1C" w:rsidP="00A53E1C" w:rsidRDefault="00A53E1C" w14:paraId="241A0A02" wp14:textId="77777777">
            <w:pPr>
              <w:rPr>
                <w:rFonts w:ascii="Calibri" w:hAnsi="Calibri" w:cs="Calibri"/>
                <w:sz w:val="20"/>
                <w:szCs w:val="20"/>
              </w:rPr>
            </w:pPr>
            <w:r>
              <w:rPr>
                <w:rFonts w:ascii="Calibri" w:hAnsi="Calibri" w:cs="Calibri"/>
                <w:sz w:val="20"/>
                <w:szCs w:val="20"/>
              </w:rPr>
              <w:t>Check the machine and maintenance records before use, and report any issues to senior ranger.</w:t>
            </w:r>
          </w:p>
          <w:p w:rsidR="00A53E1C" w:rsidP="00A53E1C" w:rsidRDefault="00A53E1C" w14:paraId="1F215569" wp14:textId="77777777">
            <w:pPr>
              <w:rPr>
                <w:rFonts w:ascii="Calibri" w:hAnsi="Calibri" w:cs="Calibri"/>
                <w:sz w:val="20"/>
                <w:szCs w:val="20"/>
              </w:rPr>
            </w:pPr>
            <w:r>
              <w:rPr>
                <w:rFonts w:ascii="Calibri" w:hAnsi="Calibri" w:cs="Calibri"/>
                <w:sz w:val="20"/>
                <w:szCs w:val="20"/>
              </w:rPr>
              <w:t>Ensure safety stickers are present and visible.</w:t>
            </w:r>
          </w:p>
          <w:p w:rsidR="00A53E1C" w:rsidP="00A53E1C" w:rsidRDefault="00A53E1C" w14:paraId="442EA359" wp14:textId="77777777">
            <w:pPr>
              <w:rPr>
                <w:rFonts w:ascii="Calibri" w:hAnsi="Calibri" w:cs="Calibri"/>
                <w:sz w:val="20"/>
                <w:szCs w:val="20"/>
              </w:rPr>
            </w:pPr>
            <w:r>
              <w:rPr>
                <w:rFonts w:ascii="Calibri" w:hAnsi="Calibri" w:cs="Calibri"/>
                <w:sz w:val="20"/>
                <w:szCs w:val="20"/>
              </w:rPr>
              <w:t>Ensure all guards are in place.</w:t>
            </w:r>
          </w:p>
          <w:p w:rsidR="004F33C8" w:rsidP="00A53E1C" w:rsidRDefault="004F33C8" w14:paraId="5A205F2F" wp14:textId="77777777">
            <w:pPr>
              <w:rPr>
                <w:rFonts w:ascii="Calibri" w:hAnsi="Calibri" w:cs="Calibri"/>
                <w:sz w:val="20"/>
                <w:szCs w:val="20"/>
              </w:rPr>
            </w:pPr>
            <w:r>
              <w:rPr>
                <w:rFonts w:ascii="Calibri" w:hAnsi="Calibri" w:cs="Calibri"/>
                <w:sz w:val="20"/>
                <w:szCs w:val="20"/>
              </w:rPr>
              <w:t>Check</w:t>
            </w:r>
            <w:r w:rsidR="006102FF">
              <w:rPr>
                <w:rFonts w:ascii="Calibri" w:hAnsi="Calibri" w:cs="Calibri"/>
                <w:sz w:val="20"/>
                <w:szCs w:val="20"/>
              </w:rPr>
              <w:t xml:space="preserve"> condition of blades before use and change / sharpen when blunt or damaged.  Blades must be replaced when worn to minimum size.</w:t>
            </w:r>
          </w:p>
          <w:p w:rsidRPr="00094B41" w:rsidR="00A53E1C" w:rsidP="00A53E1C" w:rsidRDefault="00A53E1C" w14:paraId="15609F36" wp14:textId="77777777">
            <w:pPr>
              <w:rPr>
                <w:rFonts w:ascii="Calibri" w:hAnsi="Calibri" w:cs="Calibri"/>
                <w:bCs/>
                <w:sz w:val="20"/>
                <w:szCs w:val="20"/>
              </w:rPr>
            </w:pPr>
            <w:r>
              <w:rPr>
                <w:rFonts w:ascii="Calibri" w:hAnsi="Calibri" w:cs="Calibri"/>
                <w:sz w:val="20"/>
                <w:szCs w:val="20"/>
              </w:rPr>
              <w:t>Carry out annual service of machines.</w:t>
            </w:r>
          </w:p>
        </w:tc>
        <w:tc>
          <w:tcPr>
            <w:tcW w:w="2435" w:type="dxa"/>
          </w:tcPr>
          <w:p w:rsidRPr="00094B41" w:rsidR="00A53E1C" w:rsidP="00A53E1C" w:rsidRDefault="00A53E1C" w14:paraId="0562CB0E" wp14:textId="77777777">
            <w:pPr>
              <w:rPr>
                <w:rFonts w:ascii="Calibri" w:hAnsi="Calibri" w:cs="Calibri"/>
                <w:bCs/>
                <w:sz w:val="20"/>
                <w:szCs w:val="20"/>
              </w:rPr>
            </w:pPr>
          </w:p>
        </w:tc>
        <w:tc>
          <w:tcPr>
            <w:tcW w:w="1492" w:type="dxa"/>
          </w:tcPr>
          <w:p w:rsidRPr="00094B41" w:rsidR="00A53E1C" w:rsidP="00A53E1C" w:rsidRDefault="00A53E1C" w14:paraId="34CE0A41" wp14:textId="77777777">
            <w:pPr>
              <w:rPr>
                <w:rFonts w:ascii="Calibri" w:hAnsi="Calibri" w:cs="Calibri"/>
                <w:bCs/>
                <w:sz w:val="20"/>
                <w:szCs w:val="20"/>
              </w:rPr>
            </w:pPr>
          </w:p>
        </w:tc>
        <w:tc>
          <w:tcPr>
            <w:tcW w:w="1178" w:type="dxa"/>
          </w:tcPr>
          <w:p w:rsidRPr="00094B41" w:rsidR="00A53E1C" w:rsidP="00A53E1C" w:rsidRDefault="00A53E1C" w14:paraId="62EBF3C5" wp14:textId="77777777">
            <w:pPr>
              <w:rPr>
                <w:rFonts w:ascii="Calibri" w:hAnsi="Calibri" w:cs="Calibri"/>
                <w:bCs/>
                <w:sz w:val="20"/>
                <w:szCs w:val="20"/>
              </w:rPr>
            </w:pPr>
          </w:p>
        </w:tc>
        <w:tc>
          <w:tcPr>
            <w:tcW w:w="1346" w:type="dxa"/>
          </w:tcPr>
          <w:p w:rsidRPr="00094B41" w:rsidR="00A53E1C" w:rsidP="00A53E1C" w:rsidRDefault="00A53E1C" w14:paraId="6D98A12B" wp14:textId="77777777">
            <w:pPr>
              <w:rPr>
                <w:rFonts w:ascii="Calibri" w:hAnsi="Calibri" w:cs="Calibri"/>
                <w:bCs/>
                <w:sz w:val="20"/>
                <w:szCs w:val="20"/>
              </w:rPr>
            </w:pPr>
          </w:p>
        </w:tc>
      </w:tr>
      <w:tr xmlns:wp14="http://schemas.microsoft.com/office/word/2010/wordml" w:rsidRPr="00054682" w:rsidR="00A53E1C" w:rsidTr="006102FF" w14:paraId="4790EC7A" wp14:textId="77777777">
        <w:tblPrEx>
          <w:tblCellMar>
            <w:top w:w="0" w:type="dxa"/>
            <w:bottom w:w="0" w:type="dxa"/>
          </w:tblCellMar>
        </w:tblPrEx>
        <w:tc>
          <w:tcPr>
            <w:tcW w:w="1691" w:type="dxa"/>
          </w:tcPr>
          <w:p w:rsidR="00A53E1C" w:rsidP="00A53E1C" w:rsidRDefault="00A53E1C" w14:paraId="72F64DFF" wp14:textId="77777777">
            <w:pPr>
              <w:rPr>
                <w:rFonts w:ascii="Calibri" w:hAnsi="Calibri" w:cs="Calibri"/>
                <w:b/>
                <w:sz w:val="20"/>
                <w:szCs w:val="20"/>
              </w:rPr>
            </w:pPr>
            <w:r>
              <w:rPr>
                <w:rFonts w:ascii="Calibri" w:hAnsi="Calibri" w:cs="Calibri"/>
                <w:b/>
                <w:sz w:val="20"/>
                <w:szCs w:val="20"/>
              </w:rPr>
              <w:t>Fuelling</w:t>
            </w:r>
          </w:p>
          <w:p w:rsidRPr="0078314C" w:rsidR="00A53E1C" w:rsidP="00A53E1C" w:rsidRDefault="00A53E1C" w14:paraId="363A89F2" wp14:textId="77777777">
            <w:pPr>
              <w:rPr>
                <w:rFonts w:ascii="Calibri" w:hAnsi="Calibri" w:cs="Calibri"/>
                <w:sz w:val="20"/>
                <w:szCs w:val="20"/>
              </w:rPr>
            </w:pPr>
            <w:r>
              <w:rPr>
                <w:rFonts w:ascii="Calibri" w:hAnsi="Calibri" w:cs="Calibri"/>
                <w:sz w:val="20"/>
                <w:szCs w:val="20"/>
              </w:rPr>
              <w:t>Injury from ignition / explosion</w:t>
            </w:r>
          </w:p>
        </w:tc>
        <w:tc>
          <w:tcPr>
            <w:tcW w:w="1161" w:type="dxa"/>
          </w:tcPr>
          <w:p w:rsidRPr="00054682" w:rsidR="00A53E1C" w:rsidP="00A53E1C" w:rsidRDefault="00A53E1C" w14:paraId="441FEAA1" wp14:textId="77777777">
            <w:pPr>
              <w:rPr>
                <w:rFonts w:ascii="Calibri" w:hAnsi="Calibri" w:cs="Calibri"/>
                <w:sz w:val="20"/>
                <w:szCs w:val="20"/>
              </w:rPr>
            </w:pPr>
            <w:r>
              <w:rPr>
                <w:rFonts w:ascii="Calibri" w:hAnsi="Calibri" w:cs="Calibri"/>
                <w:sz w:val="20"/>
                <w:szCs w:val="20"/>
              </w:rPr>
              <w:t>Staff Volunteers</w:t>
            </w:r>
          </w:p>
        </w:tc>
        <w:tc>
          <w:tcPr>
            <w:tcW w:w="5241" w:type="dxa"/>
          </w:tcPr>
          <w:p w:rsidR="00A53E1C" w:rsidP="00A53E1C" w:rsidRDefault="00A53E1C" w14:paraId="3BCDF513" wp14:textId="77777777">
            <w:pPr>
              <w:rPr>
                <w:rFonts w:ascii="Calibri" w:hAnsi="Calibri" w:cs="Calibri"/>
                <w:sz w:val="20"/>
                <w:szCs w:val="20"/>
              </w:rPr>
            </w:pPr>
            <w:r>
              <w:rPr>
                <w:rFonts w:ascii="Calibri" w:hAnsi="Calibri" w:cs="Calibri"/>
                <w:sz w:val="20"/>
                <w:szCs w:val="20"/>
              </w:rPr>
              <w:t>Store fuel in a</w:t>
            </w:r>
            <w:r w:rsidR="004F33C8">
              <w:rPr>
                <w:rFonts w:ascii="Calibri" w:hAnsi="Calibri" w:cs="Calibri"/>
                <w:sz w:val="20"/>
                <w:szCs w:val="20"/>
              </w:rPr>
              <w:t xml:space="preserve"> clearly labelled,</w:t>
            </w:r>
            <w:r>
              <w:rPr>
                <w:rFonts w:ascii="Calibri" w:hAnsi="Calibri" w:cs="Calibri"/>
                <w:sz w:val="20"/>
                <w:szCs w:val="20"/>
              </w:rPr>
              <w:t xml:space="preserve"> suitable container at least 10m away from any sources of ignition.</w:t>
            </w:r>
          </w:p>
          <w:p w:rsidR="004F33C8" w:rsidP="00A53E1C" w:rsidRDefault="004F33C8" w14:paraId="53C43903" wp14:textId="77777777">
            <w:pPr>
              <w:rPr>
                <w:rFonts w:ascii="Calibri" w:hAnsi="Calibri" w:cs="Calibri"/>
                <w:sz w:val="20"/>
                <w:szCs w:val="20"/>
              </w:rPr>
            </w:pPr>
            <w:r>
              <w:rPr>
                <w:rFonts w:ascii="Calibri" w:hAnsi="Calibri" w:cs="Calibri"/>
                <w:sz w:val="20"/>
                <w:szCs w:val="20"/>
              </w:rPr>
              <w:t>Allow engine to cool before refuelling.</w:t>
            </w:r>
          </w:p>
          <w:p w:rsidR="00A53E1C" w:rsidP="00A53E1C" w:rsidRDefault="00A53E1C" w14:paraId="49E4765B" wp14:textId="77777777">
            <w:pPr>
              <w:rPr>
                <w:rFonts w:ascii="Calibri" w:hAnsi="Calibri" w:cs="Calibri"/>
                <w:sz w:val="20"/>
                <w:szCs w:val="20"/>
              </w:rPr>
            </w:pPr>
            <w:r>
              <w:rPr>
                <w:rFonts w:ascii="Calibri" w:hAnsi="Calibri" w:cs="Calibri"/>
                <w:sz w:val="20"/>
                <w:szCs w:val="20"/>
              </w:rPr>
              <w:t>Use non-spill fuel spouts to ensure fuel does not come into contact with engine.</w:t>
            </w:r>
          </w:p>
          <w:p w:rsidR="00A53E1C" w:rsidP="00A53E1C" w:rsidRDefault="00A53E1C" w14:paraId="0BED5F18" wp14:textId="77777777">
            <w:pPr>
              <w:rPr>
                <w:rFonts w:ascii="Calibri" w:hAnsi="Calibri" w:cs="Calibri"/>
                <w:sz w:val="20"/>
                <w:szCs w:val="20"/>
              </w:rPr>
            </w:pPr>
            <w:r>
              <w:rPr>
                <w:rFonts w:ascii="Calibri" w:hAnsi="Calibri" w:cs="Calibri"/>
                <w:sz w:val="20"/>
                <w:szCs w:val="20"/>
              </w:rPr>
              <w:t>Replace all filler caps securely after filling.</w:t>
            </w:r>
          </w:p>
          <w:p w:rsidRPr="00094B41" w:rsidR="00A53E1C" w:rsidP="00A53E1C" w:rsidRDefault="00A53E1C" w14:paraId="2A676BFD" wp14:textId="77777777">
            <w:pPr>
              <w:rPr>
                <w:rFonts w:ascii="Calibri" w:hAnsi="Calibri" w:cs="Calibri"/>
                <w:sz w:val="20"/>
                <w:szCs w:val="20"/>
              </w:rPr>
            </w:pPr>
            <w:r>
              <w:rPr>
                <w:rFonts w:ascii="Calibri" w:hAnsi="Calibri" w:cs="Calibri"/>
                <w:sz w:val="20"/>
                <w:szCs w:val="20"/>
              </w:rPr>
              <w:t>Clean up any spills immediately using dry spill granules.</w:t>
            </w:r>
          </w:p>
        </w:tc>
        <w:tc>
          <w:tcPr>
            <w:tcW w:w="2435" w:type="dxa"/>
          </w:tcPr>
          <w:p w:rsidRPr="00094B41" w:rsidR="00A53E1C" w:rsidP="00A53E1C" w:rsidRDefault="00A53E1C" w14:paraId="2946DB82" wp14:textId="77777777">
            <w:pPr>
              <w:pStyle w:val="BodyText"/>
              <w:rPr>
                <w:rFonts w:ascii="Calibri" w:hAnsi="Calibri" w:cs="Calibri"/>
                <w:b w:val="0"/>
                <w:sz w:val="20"/>
              </w:rPr>
            </w:pPr>
          </w:p>
        </w:tc>
        <w:tc>
          <w:tcPr>
            <w:tcW w:w="1492" w:type="dxa"/>
          </w:tcPr>
          <w:p w:rsidRPr="00094B41" w:rsidR="00A53E1C" w:rsidP="00A53E1C" w:rsidRDefault="00A53E1C" w14:paraId="5997CC1D" wp14:textId="77777777">
            <w:pPr>
              <w:pStyle w:val="BodyText"/>
              <w:rPr>
                <w:rFonts w:ascii="Calibri" w:hAnsi="Calibri" w:cs="Calibri"/>
                <w:b w:val="0"/>
                <w:sz w:val="20"/>
              </w:rPr>
            </w:pPr>
          </w:p>
        </w:tc>
        <w:tc>
          <w:tcPr>
            <w:tcW w:w="1178" w:type="dxa"/>
          </w:tcPr>
          <w:p w:rsidRPr="00094B41" w:rsidR="00A53E1C" w:rsidP="00A53E1C" w:rsidRDefault="00A53E1C" w14:paraId="110FFD37" wp14:textId="77777777">
            <w:pPr>
              <w:pStyle w:val="BodyText"/>
              <w:rPr>
                <w:rFonts w:ascii="Calibri" w:hAnsi="Calibri" w:cs="Calibri"/>
                <w:b w:val="0"/>
                <w:sz w:val="20"/>
              </w:rPr>
            </w:pPr>
          </w:p>
        </w:tc>
        <w:tc>
          <w:tcPr>
            <w:tcW w:w="1346" w:type="dxa"/>
          </w:tcPr>
          <w:p w:rsidRPr="00094B41" w:rsidR="00A53E1C" w:rsidP="00A53E1C" w:rsidRDefault="00A53E1C" w14:paraId="6B699379" wp14:textId="77777777">
            <w:pPr>
              <w:pStyle w:val="BodyText"/>
              <w:rPr>
                <w:rFonts w:ascii="Calibri" w:hAnsi="Calibri" w:cs="Calibri"/>
                <w:b w:val="0"/>
                <w:sz w:val="20"/>
              </w:rPr>
            </w:pPr>
          </w:p>
        </w:tc>
      </w:tr>
      <w:tr xmlns:wp14="http://schemas.microsoft.com/office/word/2010/wordml" w:rsidRPr="00054682" w:rsidR="00A53E1C" w:rsidTr="006102FF" w14:paraId="68743040" wp14:textId="77777777">
        <w:tblPrEx>
          <w:tblCellMar>
            <w:top w:w="0" w:type="dxa"/>
            <w:bottom w:w="0" w:type="dxa"/>
          </w:tblCellMar>
        </w:tblPrEx>
        <w:tc>
          <w:tcPr>
            <w:tcW w:w="1691" w:type="dxa"/>
          </w:tcPr>
          <w:p w:rsidRPr="00094B41" w:rsidR="00A53E1C" w:rsidP="00A53E1C" w:rsidRDefault="00A53E1C" w14:paraId="0A321416" wp14:textId="77777777">
            <w:pPr>
              <w:pStyle w:val="Header"/>
              <w:tabs>
                <w:tab w:val="clear" w:pos="4153"/>
                <w:tab w:val="clear" w:pos="8306"/>
              </w:tabs>
              <w:rPr>
                <w:rFonts w:ascii="Calibri" w:hAnsi="Calibri" w:cs="Calibri"/>
                <w:b/>
              </w:rPr>
            </w:pPr>
            <w:r w:rsidRPr="002D358D">
              <w:rPr>
                <w:rFonts w:ascii="Calibri" w:hAnsi="Calibri" w:cs="Calibri"/>
                <w:b/>
              </w:rPr>
              <w:t xml:space="preserve">Machine Operation: </w:t>
            </w:r>
            <w:r w:rsidRPr="002D358D">
              <w:rPr>
                <w:rFonts w:ascii="Calibri" w:hAnsi="Calibri" w:cs="Calibri"/>
              </w:rPr>
              <w:t>Serious injury, lacerations, crush, death.</w:t>
            </w:r>
          </w:p>
        </w:tc>
        <w:tc>
          <w:tcPr>
            <w:tcW w:w="1161" w:type="dxa"/>
          </w:tcPr>
          <w:p w:rsidRPr="00054682" w:rsidR="00A53E1C" w:rsidP="00A53E1C" w:rsidRDefault="004F33C8" w14:paraId="66CDDE88" wp14:textId="77777777">
            <w:pPr>
              <w:rPr>
                <w:rFonts w:ascii="Calibri" w:hAnsi="Calibri" w:cs="Calibri"/>
                <w:sz w:val="20"/>
                <w:szCs w:val="20"/>
              </w:rPr>
            </w:pPr>
            <w:r>
              <w:rPr>
                <w:rFonts w:ascii="Calibri" w:hAnsi="Calibri" w:cs="Calibri"/>
                <w:sz w:val="20"/>
                <w:szCs w:val="20"/>
              </w:rPr>
              <w:t>Staff, Volunteers &amp; Public</w:t>
            </w:r>
          </w:p>
        </w:tc>
        <w:tc>
          <w:tcPr>
            <w:tcW w:w="5241" w:type="dxa"/>
          </w:tcPr>
          <w:p w:rsidRPr="00094B41" w:rsidR="00A73112" w:rsidP="00A53E1C" w:rsidRDefault="00A73112" w14:paraId="66DE9CAF" wp14:textId="77777777">
            <w:pPr>
              <w:rPr>
                <w:rFonts w:ascii="Calibri" w:hAnsi="Calibri" w:cs="Calibri"/>
                <w:sz w:val="20"/>
                <w:szCs w:val="20"/>
              </w:rPr>
            </w:pPr>
            <w:r w:rsidRPr="00094B41">
              <w:rPr>
                <w:rFonts w:ascii="Calibri" w:hAnsi="Calibri" w:cs="Calibri"/>
                <w:sz w:val="20"/>
                <w:szCs w:val="20"/>
              </w:rPr>
              <w:t>Ensure machine is converted from transport mode.</w:t>
            </w:r>
          </w:p>
          <w:p w:rsidRPr="00094B41" w:rsidR="00A73112" w:rsidP="00A53E1C" w:rsidRDefault="00A73112" w14:paraId="0C4344AF" wp14:textId="77777777">
            <w:pPr>
              <w:rPr>
                <w:rFonts w:ascii="Calibri" w:hAnsi="Calibri" w:cs="Calibri"/>
                <w:sz w:val="20"/>
                <w:szCs w:val="20"/>
              </w:rPr>
            </w:pPr>
            <w:r w:rsidRPr="00094B41">
              <w:rPr>
                <w:rFonts w:ascii="Calibri" w:hAnsi="Calibri" w:cs="Calibri"/>
                <w:sz w:val="20"/>
                <w:szCs w:val="20"/>
              </w:rPr>
              <w:t>Select a firm</w:t>
            </w:r>
            <w:r w:rsidRPr="00094B41" w:rsidR="004F33C8">
              <w:rPr>
                <w:rFonts w:ascii="Calibri" w:hAnsi="Calibri" w:cs="Calibri"/>
                <w:sz w:val="20"/>
                <w:szCs w:val="20"/>
              </w:rPr>
              <w:t>, flat and stable surface for machine, chock wheels if necessary.</w:t>
            </w:r>
          </w:p>
          <w:p w:rsidRPr="00094B41" w:rsidR="00A53E1C" w:rsidP="00A53E1C" w:rsidRDefault="00A73112" w14:paraId="54A5FB0B" wp14:textId="77777777">
            <w:pPr>
              <w:rPr>
                <w:rFonts w:ascii="Calibri" w:hAnsi="Calibri" w:cs="Calibri"/>
                <w:sz w:val="20"/>
                <w:szCs w:val="20"/>
              </w:rPr>
            </w:pPr>
            <w:r w:rsidRPr="00094B41">
              <w:rPr>
                <w:rFonts w:ascii="Calibri" w:hAnsi="Calibri" w:cs="Calibri"/>
                <w:sz w:val="20"/>
                <w:szCs w:val="20"/>
              </w:rPr>
              <w:t>Undertake all pre-start checks including ensuring guards and safety features are functioning correctly.</w:t>
            </w:r>
          </w:p>
          <w:p w:rsidRPr="00094B41" w:rsidR="004F33C8" w:rsidP="00A53E1C" w:rsidRDefault="004F33C8" w14:paraId="44CCF9CD" wp14:textId="77777777">
            <w:pPr>
              <w:rPr>
                <w:rFonts w:ascii="Calibri" w:hAnsi="Calibri" w:cs="Calibri"/>
                <w:sz w:val="20"/>
                <w:szCs w:val="20"/>
              </w:rPr>
            </w:pPr>
            <w:r w:rsidRPr="00094B41">
              <w:rPr>
                <w:rFonts w:ascii="Calibri" w:hAnsi="Calibri" w:cs="Calibri"/>
                <w:sz w:val="20"/>
                <w:szCs w:val="20"/>
              </w:rPr>
              <w:t>Ensure discharge chute is positioned away from public rights of way.</w:t>
            </w:r>
          </w:p>
          <w:p w:rsidRPr="00094B41" w:rsidR="00A73112" w:rsidP="00A53E1C" w:rsidRDefault="00A73112" w14:paraId="0972F4F5" wp14:textId="77777777">
            <w:pPr>
              <w:rPr>
                <w:rFonts w:ascii="Calibri" w:hAnsi="Calibri" w:cs="Calibri"/>
                <w:sz w:val="20"/>
                <w:szCs w:val="20"/>
              </w:rPr>
            </w:pPr>
            <w:r w:rsidRPr="00094B41">
              <w:rPr>
                <w:rFonts w:ascii="Calibri" w:hAnsi="Calibri" w:cs="Calibri"/>
                <w:sz w:val="20"/>
                <w:szCs w:val="20"/>
              </w:rPr>
              <w:t>Wear all required PPE.</w:t>
            </w:r>
          </w:p>
          <w:p w:rsidRPr="00094B41" w:rsidR="004F33C8" w:rsidP="00A53E1C" w:rsidRDefault="004F33C8" w14:paraId="35343E5F" wp14:textId="77777777">
            <w:pPr>
              <w:rPr>
                <w:rFonts w:ascii="Calibri" w:hAnsi="Calibri" w:cs="Calibri"/>
                <w:sz w:val="20"/>
                <w:szCs w:val="20"/>
              </w:rPr>
            </w:pPr>
            <w:r w:rsidRPr="00094B41">
              <w:rPr>
                <w:rFonts w:ascii="Calibri" w:hAnsi="Calibri" w:cs="Calibri"/>
                <w:sz w:val="20"/>
                <w:szCs w:val="20"/>
              </w:rPr>
              <w:t>Tuck glove cuffs in to reduce risk of snagging.</w:t>
            </w:r>
          </w:p>
          <w:p w:rsidRPr="00094B41" w:rsidR="00A73112" w:rsidP="00A53E1C" w:rsidRDefault="00A73112" w14:paraId="43151E2D" wp14:textId="77777777">
            <w:pPr>
              <w:rPr>
                <w:rFonts w:ascii="Calibri" w:hAnsi="Calibri" w:cs="Calibri"/>
                <w:sz w:val="20"/>
                <w:szCs w:val="20"/>
              </w:rPr>
            </w:pPr>
            <w:r w:rsidRPr="00094B41">
              <w:rPr>
                <w:rFonts w:ascii="Calibri" w:hAnsi="Calibri" w:cs="Calibri"/>
                <w:sz w:val="20"/>
                <w:szCs w:val="20"/>
              </w:rPr>
              <w:t>Check infeed hopper is clear prior to starting engine.</w:t>
            </w:r>
          </w:p>
          <w:p w:rsidRPr="00094B41" w:rsidR="004F33C8" w:rsidP="00A53E1C" w:rsidRDefault="004F33C8" w14:paraId="57057D1F" wp14:textId="77777777">
            <w:pPr>
              <w:rPr>
                <w:rFonts w:ascii="Calibri" w:hAnsi="Calibri" w:cs="Calibri"/>
                <w:sz w:val="20"/>
                <w:szCs w:val="20"/>
              </w:rPr>
            </w:pPr>
            <w:r w:rsidRPr="00094B41">
              <w:rPr>
                <w:rFonts w:ascii="Calibri" w:hAnsi="Calibri" w:cs="Calibri"/>
                <w:sz w:val="20"/>
                <w:szCs w:val="20"/>
              </w:rPr>
              <w:t>Set appropriate engine speed for material.</w:t>
            </w:r>
          </w:p>
          <w:p w:rsidRPr="00094B41" w:rsidR="004F33C8" w:rsidP="00A53E1C" w:rsidRDefault="004F33C8" w14:paraId="4CD8E2A6" wp14:textId="77777777">
            <w:pPr>
              <w:rPr>
                <w:rFonts w:ascii="Calibri" w:hAnsi="Calibri" w:cs="Calibri"/>
                <w:sz w:val="20"/>
                <w:szCs w:val="20"/>
              </w:rPr>
            </w:pPr>
            <w:r w:rsidRPr="00094B41">
              <w:rPr>
                <w:rFonts w:ascii="Calibri" w:hAnsi="Calibri" w:cs="Calibri"/>
                <w:sz w:val="20"/>
                <w:szCs w:val="20"/>
              </w:rPr>
              <w:t>Check material for stones or foreign objects before chipping.</w:t>
            </w:r>
          </w:p>
          <w:p w:rsidRPr="00094B41" w:rsidR="004F33C8" w:rsidP="00A53E1C" w:rsidRDefault="004F33C8" w14:paraId="02F1F3C9" wp14:textId="77777777">
            <w:pPr>
              <w:rPr>
                <w:rFonts w:ascii="Calibri" w:hAnsi="Calibri" w:cs="Calibri"/>
                <w:sz w:val="20"/>
                <w:szCs w:val="20"/>
              </w:rPr>
            </w:pPr>
            <w:r w:rsidRPr="00094B41">
              <w:rPr>
                <w:rFonts w:ascii="Calibri" w:hAnsi="Calibri" w:cs="Calibri"/>
                <w:sz w:val="20"/>
                <w:szCs w:val="20"/>
              </w:rPr>
              <w:t>Stand to one side of infeed rollers.</w:t>
            </w:r>
          </w:p>
          <w:p w:rsidRPr="00094B41" w:rsidR="004F33C8" w:rsidP="00A53E1C" w:rsidRDefault="004E668C" w14:paraId="2A051FBF" wp14:textId="77777777">
            <w:pPr>
              <w:rPr>
                <w:rFonts w:ascii="Calibri" w:hAnsi="Calibri" w:cs="Calibri"/>
                <w:sz w:val="20"/>
                <w:szCs w:val="20"/>
              </w:rPr>
            </w:pPr>
            <w:r>
              <w:rPr>
                <w:rFonts w:ascii="Calibri" w:hAnsi="Calibri" w:cs="Calibri"/>
                <w:sz w:val="20"/>
                <w:szCs w:val="20"/>
              </w:rPr>
              <w:t>Use a push stick of at least 1</w:t>
            </w:r>
            <w:r w:rsidRPr="00094B41" w:rsidR="004F33C8">
              <w:rPr>
                <w:rFonts w:ascii="Calibri" w:hAnsi="Calibri" w:cs="Calibri"/>
                <w:sz w:val="20"/>
                <w:szCs w:val="20"/>
              </w:rPr>
              <w:t>m, do not put any part of your body into hopper whilst machine is running.</w:t>
            </w:r>
          </w:p>
          <w:p w:rsidRPr="00094B41" w:rsidR="004F33C8" w:rsidP="00A53E1C" w:rsidRDefault="004F33C8" w14:paraId="09ABFF34" wp14:textId="77777777">
            <w:pPr>
              <w:rPr>
                <w:rFonts w:ascii="Calibri" w:hAnsi="Calibri" w:cs="Calibri"/>
                <w:sz w:val="20"/>
                <w:szCs w:val="20"/>
              </w:rPr>
            </w:pPr>
            <w:r w:rsidRPr="00094B41">
              <w:rPr>
                <w:rFonts w:ascii="Calibri" w:hAnsi="Calibri" w:cs="Calibri"/>
                <w:sz w:val="20"/>
                <w:szCs w:val="20"/>
              </w:rPr>
              <w:t>Keep work area clear of trip hazards, particularly around the in-feed hopper.</w:t>
            </w:r>
          </w:p>
          <w:p w:rsidRPr="00094B41" w:rsidR="00A53E1C" w:rsidP="00A53E1C" w:rsidRDefault="00A53E1C" w14:paraId="552C3341" wp14:textId="77777777">
            <w:pPr>
              <w:rPr>
                <w:rFonts w:ascii="Calibri" w:hAnsi="Calibri" w:cs="Calibri"/>
                <w:sz w:val="20"/>
                <w:szCs w:val="20"/>
              </w:rPr>
            </w:pPr>
            <w:r w:rsidRPr="00094B41">
              <w:rPr>
                <w:rFonts w:ascii="Calibri" w:hAnsi="Calibri" w:cs="Calibri"/>
                <w:sz w:val="20"/>
                <w:szCs w:val="20"/>
              </w:rPr>
              <w:t>Take regular breaks.</w:t>
            </w:r>
          </w:p>
          <w:p w:rsidRPr="00094B41" w:rsidR="004F33C8" w:rsidP="00A53E1C" w:rsidRDefault="004F33C8" w14:paraId="650F4600" wp14:textId="77777777">
            <w:pPr>
              <w:rPr>
                <w:rFonts w:ascii="Calibri" w:hAnsi="Calibri" w:cs="Calibri"/>
                <w:sz w:val="20"/>
                <w:szCs w:val="20"/>
              </w:rPr>
            </w:pPr>
            <w:r w:rsidRPr="00094B41">
              <w:rPr>
                <w:rFonts w:ascii="Calibri" w:hAnsi="Calibri" w:cs="Calibri"/>
                <w:sz w:val="20"/>
                <w:szCs w:val="20"/>
              </w:rPr>
              <w:t>Never leave machine unattended with engine start key.</w:t>
            </w:r>
          </w:p>
          <w:p w:rsidRPr="00094B41" w:rsidR="00A53E1C" w:rsidP="00A53E1C" w:rsidRDefault="00A53E1C" w14:paraId="3FE9F23F" wp14:textId="77777777">
            <w:pPr>
              <w:rPr>
                <w:rFonts w:ascii="Calibri" w:hAnsi="Calibri" w:cs="Calibri"/>
                <w:sz w:val="20"/>
                <w:szCs w:val="20"/>
              </w:rPr>
            </w:pPr>
          </w:p>
        </w:tc>
        <w:tc>
          <w:tcPr>
            <w:tcW w:w="2435" w:type="dxa"/>
          </w:tcPr>
          <w:p w:rsidRPr="00094B41" w:rsidR="00A53E1C" w:rsidP="00A53E1C" w:rsidRDefault="00A53E1C" w14:paraId="1F72F646" wp14:textId="77777777">
            <w:pPr>
              <w:pStyle w:val="BodyText"/>
              <w:rPr>
                <w:rFonts w:ascii="Calibri" w:hAnsi="Calibri" w:cs="Calibri"/>
                <w:b w:val="0"/>
                <w:sz w:val="20"/>
              </w:rPr>
            </w:pPr>
          </w:p>
        </w:tc>
        <w:tc>
          <w:tcPr>
            <w:tcW w:w="1492" w:type="dxa"/>
          </w:tcPr>
          <w:p w:rsidRPr="00094B41" w:rsidR="00A53E1C" w:rsidP="00A53E1C" w:rsidRDefault="00A53E1C" w14:paraId="08CE6F91" wp14:textId="77777777">
            <w:pPr>
              <w:pStyle w:val="BodyText"/>
              <w:rPr>
                <w:rFonts w:ascii="Calibri" w:hAnsi="Calibri" w:cs="Calibri"/>
                <w:b w:val="0"/>
                <w:sz w:val="20"/>
              </w:rPr>
            </w:pPr>
          </w:p>
        </w:tc>
        <w:tc>
          <w:tcPr>
            <w:tcW w:w="1178" w:type="dxa"/>
          </w:tcPr>
          <w:p w:rsidRPr="00094B41" w:rsidR="00A53E1C" w:rsidP="00A53E1C" w:rsidRDefault="00A53E1C" w14:paraId="61CDCEAD" wp14:textId="77777777">
            <w:pPr>
              <w:pStyle w:val="BodyText"/>
              <w:rPr>
                <w:rFonts w:ascii="Calibri" w:hAnsi="Calibri" w:cs="Calibri"/>
                <w:b w:val="0"/>
                <w:sz w:val="20"/>
              </w:rPr>
            </w:pPr>
          </w:p>
        </w:tc>
        <w:tc>
          <w:tcPr>
            <w:tcW w:w="1346" w:type="dxa"/>
          </w:tcPr>
          <w:p w:rsidRPr="00094B41" w:rsidR="00A53E1C" w:rsidP="00A53E1C" w:rsidRDefault="00A53E1C" w14:paraId="6BB9E253" wp14:textId="77777777">
            <w:pPr>
              <w:pStyle w:val="BodyText"/>
              <w:rPr>
                <w:rFonts w:ascii="Calibri" w:hAnsi="Calibri" w:cs="Calibri"/>
                <w:b w:val="0"/>
                <w:sz w:val="20"/>
              </w:rPr>
            </w:pPr>
          </w:p>
        </w:tc>
      </w:tr>
      <w:tr xmlns:wp14="http://schemas.microsoft.com/office/word/2010/wordml" w:rsidRPr="00054682" w:rsidR="00A53E1C" w:rsidTr="006102FF" w14:paraId="12748887" wp14:textId="77777777">
        <w:tblPrEx>
          <w:tblCellMar>
            <w:top w:w="0" w:type="dxa"/>
            <w:bottom w:w="0" w:type="dxa"/>
          </w:tblCellMar>
        </w:tblPrEx>
        <w:tc>
          <w:tcPr>
            <w:tcW w:w="1691" w:type="dxa"/>
          </w:tcPr>
          <w:p w:rsidR="00A53E1C" w:rsidP="00A53E1C" w:rsidRDefault="00A53E1C" w14:paraId="17521AB1" wp14:textId="77777777">
            <w:pPr>
              <w:rPr>
                <w:rFonts w:ascii="Calibri" w:hAnsi="Calibri" w:cs="Calibri"/>
                <w:b/>
                <w:sz w:val="20"/>
                <w:szCs w:val="20"/>
              </w:rPr>
            </w:pPr>
            <w:r>
              <w:rPr>
                <w:rFonts w:ascii="Calibri" w:hAnsi="Calibri" w:cs="Calibri"/>
                <w:b/>
                <w:sz w:val="20"/>
                <w:szCs w:val="20"/>
              </w:rPr>
              <w:t>Flying objects / projectiles</w:t>
            </w:r>
          </w:p>
          <w:p w:rsidRPr="00A71F53" w:rsidR="00A53E1C" w:rsidP="00A53E1C" w:rsidRDefault="00A53E1C" w14:paraId="5DB8C731" wp14:textId="77777777">
            <w:pPr>
              <w:pStyle w:val="NoSpacing"/>
              <w:rPr>
                <w:rFonts w:ascii="Calibri" w:hAnsi="Calibri" w:cs="Calibri"/>
                <w:sz w:val="20"/>
                <w:szCs w:val="20"/>
              </w:rPr>
            </w:pPr>
            <w:r w:rsidRPr="00A71F53">
              <w:rPr>
                <w:rFonts w:ascii="Calibri" w:hAnsi="Calibri" w:cs="Calibri"/>
                <w:sz w:val="20"/>
                <w:szCs w:val="20"/>
              </w:rPr>
              <w:t xml:space="preserve">Physical injury from collision </w:t>
            </w:r>
          </w:p>
          <w:p w:rsidRPr="0078314C" w:rsidR="00A53E1C" w:rsidP="00A53E1C" w:rsidRDefault="00A53E1C" w14:paraId="23DE523C" wp14:textId="77777777">
            <w:pPr>
              <w:rPr>
                <w:rFonts w:ascii="Calibri" w:hAnsi="Calibri" w:cs="Calibri"/>
                <w:b/>
                <w:sz w:val="20"/>
                <w:szCs w:val="20"/>
              </w:rPr>
            </w:pPr>
          </w:p>
        </w:tc>
        <w:tc>
          <w:tcPr>
            <w:tcW w:w="1161" w:type="dxa"/>
          </w:tcPr>
          <w:p w:rsidRPr="00054682" w:rsidR="00A53E1C" w:rsidP="00A53E1C" w:rsidRDefault="00A53E1C" w14:paraId="2BDBD93A" wp14:textId="77777777">
            <w:pPr>
              <w:rPr>
                <w:rFonts w:ascii="Calibri" w:hAnsi="Calibri" w:cs="Calibri"/>
                <w:sz w:val="20"/>
                <w:szCs w:val="20"/>
              </w:rPr>
            </w:pPr>
            <w:r>
              <w:rPr>
                <w:rFonts w:ascii="Calibri" w:hAnsi="Calibri" w:cs="Calibri"/>
                <w:sz w:val="20"/>
                <w:szCs w:val="20"/>
              </w:rPr>
              <w:t>Staff, Volunteers &amp; Public</w:t>
            </w:r>
          </w:p>
        </w:tc>
        <w:tc>
          <w:tcPr>
            <w:tcW w:w="5241" w:type="dxa"/>
          </w:tcPr>
          <w:p w:rsidR="00367FFE" w:rsidP="00A53E1C" w:rsidRDefault="00367FFE" w14:paraId="63A77005" wp14:textId="77777777">
            <w:pPr>
              <w:rPr>
                <w:rFonts w:ascii="Calibri" w:hAnsi="Calibri" w:cs="Calibri"/>
                <w:sz w:val="20"/>
                <w:szCs w:val="20"/>
              </w:rPr>
            </w:pPr>
            <w:r>
              <w:rPr>
                <w:rFonts w:ascii="Calibri" w:hAnsi="Calibri" w:cs="Calibri"/>
                <w:sz w:val="20"/>
                <w:szCs w:val="20"/>
              </w:rPr>
              <w:t>Ensure no access to discharge area during operation.</w:t>
            </w:r>
          </w:p>
          <w:p w:rsidRPr="00094B41" w:rsidR="00A53E1C" w:rsidP="00A53E1C" w:rsidRDefault="004F33C8" w14:paraId="531106F4" wp14:textId="77777777">
            <w:pPr>
              <w:rPr>
                <w:rFonts w:ascii="Calibri" w:hAnsi="Calibri" w:cs="Calibri"/>
                <w:sz w:val="20"/>
                <w:szCs w:val="20"/>
              </w:rPr>
            </w:pPr>
            <w:r w:rsidRPr="00094B41">
              <w:rPr>
                <w:rFonts w:ascii="Calibri" w:hAnsi="Calibri" w:cs="Calibri"/>
                <w:sz w:val="20"/>
                <w:szCs w:val="20"/>
              </w:rPr>
              <w:t>Erect signage on all foreseeable approaches to the work area.</w:t>
            </w:r>
          </w:p>
          <w:p w:rsidRPr="00094B41" w:rsidR="00367FFE" w:rsidP="00A53E1C" w:rsidRDefault="004F33C8" w14:paraId="5EEEF8B6" wp14:textId="77777777">
            <w:pPr>
              <w:rPr>
                <w:rFonts w:ascii="Calibri" w:hAnsi="Calibri" w:cs="Calibri"/>
                <w:sz w:val="20"/>
                <w:szCs w:val="20"/>
              </w:rPr>
            </w:pPr>
            <w:r w:rsidRPr="00094B41">
              <w:rPr>
                <w:rFonts w:ascii="Calibri" w:hAnsi="Calibri" w:cs="Calibri"/>
                <w:sz w:val="20"/>
                <w:szCs w:val="20"/>
              </w:rPr>
              <w:t>Erect barrier tape if necessary to maintain safe working area.</w:t>
            </w:r>
          </w:p>
        </w:tc>
        <w:tc>
          <w:tcPr>
            <w:tcW w:w="2435" w:type="dxa"/>
          </w:tcPr>
          <w:p w:rsidRPr="00094B41" w:rsidR="00A53E1C" w:rsidP="00A53E1C" w:rsidRDefault="00A53E1C" w14:paraId="52E56223" wp14:textId="77777777">
            <w:pPr>
              <w:pStyle w:val="BodyText"/>
              <w:rPr>
                <w:rFonts w:ascii="Calibri" w:hAnsi="Calibri" w:cs="Calibri"/>
                <w:b w:val="0"/>
                <w:sz w:val="20"/>
              </w:rPr>
            </w:pPr>
          </w:p>
        </w:tc>
        <w:tc>
          <w:tcPr>
            <w:tcW w:w="1492" w:type="dxa"/>
          </w:tcPr>
          <w:p w:rsidRPr="00094B41" w:rsidR="00A53E1C" w:rsidP="00A53E1C" w:rsidRDefault="00A53E1C" w14:paraId="07547A01" wp14:textId="77777777">
            <w:pPr>
              <w:pStyle w:val="BodyText"/>
              <w:rPr>
                <w:rFonts w:ascii="Calibri" w:hAnsi="Calibri" w:cs="Calibri"/>
                <w:b w:val="0"/>
                <w:sz w:val="20"/>
              </w:rPr>
            </w:pPr>
          </w:p>
        </w:tc>
        <w:tc>
          <w:tcPr>
            <w:tcW w:w="1178" w:type="dxa"/>
          </w:tcPr>
          <w:p w:rsidRPr="00094B41" w:rsidR="00A53E1C" w:rsidP="00A53E1C" w:rsidRDefault="00A53E1C" w14:paraId="5043CB0F" wp14:textId="77777777">
            <w:pPr>
              <w:pStyle w:val="BodyText"/>
              <w:rPr>
                <w:rFonts w:ascii="Calibri" w:hAnsi="Calibri" w:cs="Calibri"/>
                <w:b w:val="0"/>
                <w:sz w:val="20"/>
              </w:rPr>
            </w:pPr>
          </w:p>
        </w:tc>
        <w:tc>
          <w:tcPr>
            <w:tcW w:w="1346" w:type="dxa"/>
          </w:tcPr>
          <w:p w:rsidRPr="00094B41" w:rsidR="00A53E1C" w:rsidP="00A53E1C" w:rsidRDefault="00A53E1C" w14:paraId="07459315" wp14:textId="77777777">
            <w:pPr>
              <w:pStyle w:val="BodyText"/>
              <w:rPr>
                <w:rFonts w:ascii="Calibri" w:hAnsi="Calibri" w:cs="Calibri"/>
                <w:b w:val="0"/>
                <w:sz w:val="20"/>
              </w:rPr>
            </w:pPr>
          </w:p>
        </w:tc>
      </w:tr>
      <w:tr xmlns:wp14="http://schemas.microsoft.com/office/word/2010/wordml" w:rsidRPr="00054682" w:rsidR="00A53E1C" w:rsidTr="006102FF" w14:paraId="35179A38" wp14:textId="77777777">
        <w:tblPrEx>
          <w:tblCellMar>
            <w:top w:w="0" w:type="dxa"/>
            <w:bottom w:w="0" w:type="dxa"/>
          </w:tblCellMar>
        </w:tblPrEx>
        <w:tc>
          <w:tcPr>
            <w:tcW w:w="1691" w:type="dxa"/>
          </w:tcPr>
          <w:p w:rsidRPr="00A71F53" w:rsidR="00A53E1C" w:rsidP="00A53E1C" w:rsidRDefault="00A53E1C" w14:paraId="2E8189AE" wp14:textId="77777777">
            <w:pPr>
              <w:rPr>
                <w:rFonts w:ascii="Calibri" w:hAnsi="Calibri" w:cs="Calibri"/>
                <w:b/>
                <w:sz w:val="20"/>
                <w:szCs w:val="20"/>
              </w:rPr>
            </w:pPr>
            <w:r w:rsidRPr="00A71F53">
              <w:rPr>
                <w:rFonts w:ascii="Calibri" w:hAnsi="Calibri" w:cs="Calibri"/>
                <w:b/>
                <w:sz w:val="20"/>
                <w:szCs w:val="20"/>
              </w:rPr>
              <w:t>Moving Parts</w:t>
            </w:r>
          </w:p>
          <w:p w:rsidRPr="004F33C8" w:rsidR="00A53E1C" w:rsidP="00A53E1C" w:rsidRDefault="004F33C8" w14:paraId="14B924B9" wp14:textId="77777777">
            <w:pPr>
              <w:rPr>
                <w:rFonts w:ascii="Calibri" w:hAnsi="Calibri" w:cs="Calibri"/>
                <w:sz w:val="20"/>
                <w:szCs w:val="20"/>
              </w:rPr>
            </w:pPr>
            <w:r w:rsidRPr="004F33C8">
              <w:rPr>
                <w:rFonts w:ascii="Calibri" w:hAnsi="Calibri" w:cs="Calibri"/>
                <w:sz w:val="20"/>
                <w:szCs w:val="20"/>
              </w:rPr>
              <w:t>Serious injury, lacerations, crush, death.</w:t>
            </w:r>
          </w:p>
        </w:tc>
        <w:tc>
          <w:tcPr>
            <w:tcW w:w="1161" w:type="dxa"/>
          </w:tcPr>
          <w:p w:rsidRPr="00054682" w:rsidR="00A53E1C" w:rsidP="00A53E1C" w:rsidRDefault="00A53E1C" w14:paraId="01E5485E" wp14:textId="77777777">
            <w:pPr>
              <w:rPr>
                <w:rFonts w:ascii="Calibri" w:hAnsi="Calibri" w:cs="Calibri"/>
                <w:sz w:val="20"/>
                <w:szCs w:val="20"/>
              </w:rPr>
            </w:pPr>
            <w:r>
              <w:rPr>
                <w:rFonts w:ascii="Calibri" w:hAnsi="Calibri" w:cs="Calibri"/>
                <w:sz w:val="20"/>
                <w:szCs w:val="20"/>
              </w:rPr>
              <w:t>Staff Volunteers</w:t>
            </w:r>
          </w:p>
        </w:tc>
        <w:tc>
          <w:tcPr>
            <w:tcW w:w="5241" w:type="dxa"/>
          </w:tcPr>
          <w:p w:rsidR="00887BD2" w:rsidP="00A53E1C" w:rsidRDefault="00887BD2" w14:paraId="13CA629A" wp14:textId="77777777">
            <w:pPr>
              <w:rPr>
                <w:rFonts w:ascii="Calibri" w:hAnsi="Calibri" w:cs="Calibri"/>
                <w:sz w:val="20"/>
                <w:szCs w:val="20"/>
              </w:rPr>
            </w:pPr>
            <w:r>
              <w:rPr>
                <w:rFonts w:ascii="Calibri" w:hAnsi="Calibri" w:cs="Calibri"/>
                <w:sz w:val="20"/>
                <w:szCs w:val="20"/>
              </w:rPr>
              <w:t>Ensure engine is off and key removed before any maintenance or clearing of blockages.</w:t>
            </w:r>
          </w:p>
          <w:p w:rsidRPr="00094B41" w:rsidR="00887BD2" w:rsidP="00A53E1C" w:rsidRDefault="004F33C8" w14:paraId="5E453452" wp14:textId="77777777">
            <w:pPr>
              <w:rPr>
                <w:rFonts w:ascii="Calibri" w:hAnsi="Calibri" w:cs="Calibri"/>
                <w:sz w:val="20"/>
                <w:szCs w:val="20"/>
              </w:rPr>
            </w:pPr>
            <w:r w:rsidRPr="00094B41">
              <w:rPr>
                <w:rFonts w:ascii="Calibri" w:hAnsi="Calibri" w:cs="Calibri"/>
                <w:sz w:val="20"/>
                <w:szCs w:val="20"/>
              </w:rPr>
              <w:t>Always follow manufacturer’s instructions on clearing blockages.</w:t>
            </w:r>
          </w:p>
        </w:tc>
        <w:tc>
          <w:tcPr>
            <w:tcW w:w="2435" w:type="dxa"/>
          </w:tcPr>
          <w:p w:rsidRPr="00094B41" w:rsidR="00A53E1C" w:rsidP="00A53E1C" w:rsidRDefault="00A53E1C" w14:paraId="6537F28F" wp14:textId="77777777">
            <w:pPr>
              <w:rPr>
                <w:rFonts w:ascii="Calibri" w:hAnsi="Calibri" w:cs="Calibri"/>
                <w:sz w:val="20"/>
                <w:szCs w:val="20"/>
              </w:rPr>
            </w:pPr>
          </w:p>
        </w:tc>
        <w:tc>
          <w:tcPr>
            <w:tcW w:w="1492" w:type="dxa"/>
          </w:tcPr>
          <w:p w:rsidRPr="00094B41" w:rsidR="00A53E1C" w:rsidP="00A53E1C" w:rsidRDefault="00A53E1C" w14:paraId="6DFB9E20" wp14:textId="77777777">
            <w:pPr>
              <w:rPr>
                <w:rFonts w:ascii="Calibri" w:hAnsi="Calibri" w:cs="Calibri"/>
                <w:sz w:val="20"/>
                <w:szCs w:val="20"/>
              </w:rPr>
            </w:pPr>
          </w:p>
        </w:tc>
        <w:tc>
          <w:tcPr>
            <w:tcW w:w="1178" w:type="dxa"/>
          </w:tcPr>
          <w:p w:rsidRPr="00094B41" w:rsidR="00A53E1C" w:rsidP="00A53E1C" w:rsidRDefault="00A53E1C" w14:paraId="70DF9E56" wp14:textId="77777777">
            <w:pPr>
              <w:rPr>
                <w:rFonts w:ascii="Calibri" w:hAnsi="Calibri" w:cs="Calibri"/>
                <w:sz w:val="20"/>
                <w:szCs w:val="20"/>
              </w:rPr>
            </w:pPr>
          </w:p>
        </w:tc>
        <w:tc>
          <w:tcPr>
            <w:tcW w:w="1346" w:type="dxa"/>
          </w:tcPr>
          <w:p w:rsidRPr="00094B41" w:rsidR="00A53E1C" w:rsidP="00A53E1C" w:rsidRDefault="00A53E1C" w14:paraId="44E871BC" wp14:textId="77777777">
            <w:pPr>
              <w:rPr>
                <w:rFonts w:ascii="Calibri" w:hAnsi="Calibri" w:cs="Calibri"/>
                <w:sz w:val="20"/>
                <w:szCs w:val="20"/>
              </w:rPr>
            </w:pPr>
          </w:p>
        </w:tc>
      </w:tr>
      <w:tr xmlns:wp14="http://schemas.microsoft.com/office/word/2010/wordml" w:rsidRPr="00054682" w:rsidR="00A53E1C" w:rsidTr="006102FF" w14:paraId="5E97BB3F" wp14:textId="77777777">
        <w:tblPrEx>
          <w:tblCellMar>
            <w:top w:w="0" w:type="dxa"/>
            <w:bottom w:w="0" w:type="dxa"/>
          </w:tblCellMar>
        </w:tblPrEx>
        <w:tc>
          <w:tcPr>
            <w:tcW w:w="1691" w:type="dxa"/>
          </w:tcPr>
          <w:p w:rsidR="00A53E1C" w:rsidP="00A53E1C" w:rsidRDefault="00A53E1C" w14:paraId="54B22F12" wp14:textId="77777777">
            <w:pPr>
              <w:rPr>
                <w:rFonts w:ascii="Calibri" w:hAnsi="Calibri" w:cs="Calibri"/>
                <w:b/>
                <w:sz w:val="20"/>
                <w:szCs w:val="20"/>
              </w:rPr>
            </w:pPr>
            <w:r>
              <w:rPr>
                <w:rFonts w:ascii="Calibri" w:hAnsi="Calibri" w:cs="Calibri"/>
                <w:b/>
                <w:sz w:val="20"/>
                <w:szCs w:val="20"/>
              </w:rPr>
              <w:t>Engine</w:t>
            </w:r>
          </w:p>
          <w:p w:rsidRPr="00A71F53" w:rsidR="00A53E1C" w:rsidP="00A53E1C" w:rsidRDefault="00A53E1C" w14:paraId="3A1A5CEA" wp14:textId="77777777">
            <w:pPr>
              <w:rPr>
                <w:rFonts w:ascii="Calibri" w:hAnsi="Calibri" w:cs="Calibri"/>
                <w:sz w:val="20"/>
                <w:szCs w:val="20"/>
              </w:rPr>
            </w:pPr>
            <w:r>
              <w:rPr>
                <w:rFonts w:ascii="Calibri" w:hAnsi="Calibri" w:cs="Calibri"/>
                <w:sz w:val="20"/>
                <w:szCs w:val="20"/>
              </w:rPr>
              <w:t>Hearing damage, HAVS</w:t>
            </w:r>
          </w:p>
        </w:tc>
        <w:tc>
          <w:tcPr>
            <w:tcW w:w="1161" w:type="dxa"/>
          </w:tcPr>
          <w:p w:rsidRPr="00054682" w:rsidR="00A53E1C" w:rsidP="00A53E1C" w:rsidRDefault="00A53E1C" w14:paraId="4BB66129" wp14:textId="77777777">
            <w:pPr>
              <w:rPr>
                <w:rFonts w:ascii="Calibri" w:hAnsi="Calibri" w:cs="Calibri"/>
                <w:sz w:val="20"/>
                <w:szCs w:val="20"/>
              </w:rPr>
            </w:pPr>
            <w:r>
              <w:rPr>
                <w:rFonts w:ascii="Calibri" w:hAnsi="Calibri" w:cs="Calibri"/>
                <w:sz w:val="20"/>
                <w:szCs w:val="20"/>
              </w:rPr>
              <w:t>Staff Volunteers</w:t>
            </w:r>
          </w:p>
        </w:tc>
        <w:tc>
          <w:tcPr>
            <w:tcW w:w="5241" w:type="dxa"/>
          </w:tcPr>
          <w:p w:rsidRPr="00094B41" w:rsidR="00A53E1C" w:rsidP="00A53E1C" w:rsidRDefault="006102FF" w14:paraId="29B5CBF1" wp14:textId="77777777">
            <w:pPr>
              <w:rPr>
                <w:rFonts w:ascii="Calibri" w:hAnsi="Calibri" w:cs="Calibri"/>
                <w:sz w:val="20"/>
                <w:szCs w:val="20"/>
              </w:rPr>
            </w:pPr>
            <w:r w:rsidRPr="00094B41">
              <w:rPr>
                <w:rFonts w:ascii="Calibri" w:hAnsi="Calibri" w:cs="Calibri"/>
                <w:sz w:val="20"/>
                <w:szCs w:val="20"/>
              </w:rPr>
              <w:t>Wear gloves when operating the machine.</w:t>
            </w:r>
          </w:p>
          <w:p w:rsidRPr="00094B41" w:rsidR="006102FF" w:rsidP="00A53E1C" w:rsidRDefault="006102FF" w14:paraId="0908F848" wp14:textId="77777777">
            <w:pPr>
              <w:rPr>
                <w:rFonts w:ascii="Calibri" w:hAnsi="Calibri" w:cs="Calibri"/>
                <w:sz w:val="20"/>
                <w:szCs w:val="20"/>
              </w:rPr>
            </w:pPr>
            <w:r w:rsidRPr="00094B41">
              <w:rPr>
                <w:rFonts w:ascii="Calibri" w:hAnsi="Calibri" w:cs="Calibri"/>
                <w:sz w:val="20"/>
                <w:szCs w:val="20"/>
              </w:rPr>
              <w:t>Operator and all supporting staff / volunteers to wear hearing protection.</w:t>
            </w:r>
          </w:p>
        </w:tc>
        <w:tc>
          <w:tcPr>
            <w:tcW w:w="2435" w:type="dxa"/>
          </w:tcPr>
          <w:p w:rsidRPr="00094B41" w:rsidR="00A53E1C" w:rsidP="00A53E1C" w:rsidRDefault="00A53E1C" w14:paraId="144A5D23" wp14:textId="77777777">
            <w:pPr>
              <w:rPr>
                <w:rFonts w:ascii="Calibri" w:hAnsi="Calibri" w:cs="Calibri"/>
                <w:sz w:val="20"/>
                <w:szCs w:val="20"/>
              </w:rPr>
            </w:pPr>
          </w:p>
        </w:tc>
        <w:tc>
          <w:tcPr>
            <w:tcW w:w="1492" w:type="dxa"/>
          </w:tcPr>
          <w:p w:rsidRPr="00094B41" w:rsidR="00A53E1C" w:rsidP="00A53E1C" w:rsidRDefault="00A53E1C" w14:paraId="738610EB" wp14:textId="77777777">
            <w:pPr>
              <w:rPr>
                <w:rFonts w:ascii="Calibri" w:hAnsi="Calibri" w:cs="Calibri"/>
                <w:sz w:val="20"/>
                <w:szCs w:val="20"/>
              </w:rPr>
            </w:pPr>
          </w:p>
        </w:tc>
        <w:tc>
          <w:tcPr>
            <w:tcW w:w="1178" w:type="dxa"/>
          </w:tcPr>
          <w:p w:rsidRPr="00094B41" w:rsidR="00A53E1C" w:rsidP="00A53E1C" w:rsidRDefault="00A53E1C" w14:paraId="637805D2" wp14:textId="77777777">
            <w:pPr>
              <w:rPr>
                <w:rFonts w:ascii="Calibri" w:hAnsi="Calibri" w:cs="Calibri"/>
                <w:sz w:val="20"/>
                <w:szCs w:val="20"/>
              </w:rPr>
            </w:pPr>
          </w:p>
        </w:tc>
        <w:tc>
          <w:tcPr>
            <w:tcW w:w="1346" w:type="dxa"/>
          </w:tcPr>
          <w:p w:rsidRPr="00094B41" w:rsidR="00A53E1C" w:rsidP="00A53E1C" w:rsidRDefault="00A53E1C" w14:paraId="463F29E8" wp14:textId="77777777">
            <w:pPr>
              <w:rPr>
                <w:rFonts w:ascii="Calibri" w:hAnsi="Calibri" w:cs="Calibri"/>
                <w:sz w:val="20"/>
                <w:szCs w:val="20"/>
              </w:rPr>
            </w:pPr>
          </w:p>
        </w:tc>
      </w:tr>
      <w:tr xmlns:wp14="http://schemas.microsoft.com/office/word/2010/wordml" w:rsidRPr="00054682" w:rsidR="00A53E1C" w:rsidTr="006102FF" w14:paraId="0B358A48" wp14:textId="77777777">
        <w:tblPrEx>
          <w:tblCellMar>
            <w:top w:w="0" w:type="dxa"/>
            <w:bottom w:w="0" w:type="dxa"/>
          </w:tblCellMar>
        </w:tblPrEx>
        <w:tc>
          <w:tcPr>
            <w:tcW w:w="1691" w:type="dxa"/>
          </w:tcPr>
          <w:p w:rsidRPr="001F4CD8" w:rsidR="00A53E1C" w:rsidP="00A53E1C" w:rsidRDefault="00A53E1C" w14:paraId="6B25D442" wp14:textId="77777777">
            <w:pPr>
              <w:pStyle w:val="NoSpacing"/>
              <w:rPr>
                <w:rFonts w:ascii="Calibri" w:hAnsi="Calibri" w:cs="Calibri"/>
                <w:b/>
                <w:sz w:val="20"/>
                <w:szCs w:val="20"/>
              </w:rPr>
            </w:pPr>
            <w:r w:rsidRPr="001F4CD8">
              <w:rPr>
                <w:rFonts w:ascii="Calibri" w:hAnsi="Calibri" w:cs="Calibri"/>
                <w:b/>
                <w:sz w:val="20"/>
                <w:szCs w:val="20"/>
              </w:rPr>
              <w:t>Exhaust fumes:</w:t>
            </w:r>
          </w:p>
          <w:p w:rsidRPr="001F4CD8" w:rsidR="00A53E1C" w:rsidP="00A53E1C" w:rsidRDefault="00A53E1C" w14:paraId="643BE160" wp14:textId="77777777">
            <w:pPr>
              <w:pStyle w:val="NoSpacing"/>
              <w:rPr>
                <w:rFonts w:ascii="Calibri" w:hAnsi="Calibri" w:cs="Calibri"/>
                <w:sz w:val="20"/>
                <w:szCs w:val="20"/>
              </w:rPr>
            </w:pPr>
            <w:r w:rsidRPr="001F4CD8">
              <w:rPr>
                <w:rFonts w:ascii="Calibri" w:hAnsi="Calibri" w:cs="Calibri"/>
                <w:sz w:val="20"/>
                <w:szCs w:val="20"/>
              </w:rPr>
              <w:t>Inhalation</w:t>
            </w:r>
          </w:p>
        </w:tc>
        <w:tc>
          <w:tcPr>
            <w:tcW w:w="1161" w:type="dxa"/>
          </w:tcPr>
          <w:p w:rsidRPr="001F4CD8" w:rsidR="00A53E1C" w:rsidP="00A53E1C" w:rsidRDefault="00A53E1C" w14:paraId="658DC659" wp14:textId="77777777">
            <w:pPr>
              <w:pStyle w:val="NoSpacing"/>
              <w:rPr>
                <w:rFonts w:ascii="Calibri" w:hAnsi="Calibri" w:cs="Calibri"/>
                <w:sz w:val="20"/>
                <w:szCs w:val="20"/>
              </w:rPr>
            </w:pPr>
            <w:r w:rsidRPr="001F4CD8">
              <w:rPr>
                <w:rFonts w:ascii="Calibri" w:hAnsi="Calibri" w:cs="Calibri"/>
                <w:sz w:val="20"/>
                <w:szCs w:val="20"/>
              </w:rPr>
              <w:t>Operator, staff &amp; volunteers</w:t>
            </w:r>
          </w:p>
        </w:tc>
        <w:tc>
          <w:tcPr>
            <w:tcW w:w="5241" w:type="dxa"/>
          </w:tcPr>
          <w:p w:rsidRPr="00094B41" w:rsidR="00A53E1C" w:rsidP="00A53E1C" w:rsidRDefault="004F33C8" w14:paraId="2315E424" wp14:textId="77777777">
            <w:pPr>
              <w:rPr>
                <w:rFonts w:ascii="Calibri" w:hAnsi="Calibri" w:cs="Calibri"/>
                <w:sz w:val="20"/>
                <w:szCs w:val="20"/>
              </w:rPr>
            </w:pPr>
            <w:r w:rsidRPr="00094B41">
              <w:rPr>
                <w:rFonts w:ascii="Calibri" w:hAnsi="Calibri" w:cs="Calibri"/>
                <w:sz w:val="20"/>
                <w:szCs w:val="20"/>
              </w:rPr>
              <w:t>Ensure work area is well ventilated.</w:t>
            </w:r>
          </w:p>
        </w:tc>
        <w:tc>
          <w:tcPr>
            <w:tcW w:w="2435" w:type="dxa"/>
          </w:tcPr>
          <w:p w:rsidRPr="00094B41" w:rsidR="00A53E1C" w:rsidP="00A53E1C" w:rsidRDefault="00A53E1C" w14:paraId="3B7B4B86" wp14:textId="77777777">
            <w:pPr>
              <w:rPr>
                <w:rFonts w:ascii="Calibri" w:hAnsi="Calibri" w:cs="Calibri"/>
                <w:sz w:val="20"/>
                <w:szCs w:val="20"/>
              </w:rPr>
            </w:pPr>
          </w:p>
        </w:tc>
        <w:tc>
          <w:tcPr>
            <w:tcW w:w="1492" w:type="dxa"/>
          </w:tcPr>
          <w:p w:rsidRPr="00094B41" w:rsidR="00A53E1C" w:rsidP="00A53E1C" w:rsidRDefault="00A53E1C" w14:paraId="3A0FF5F2" wp14:textId="77777777">
            <w:pPr>
              <w:rPr>
                <w:rFonts w:ascii="Calibri" w:hAnsi="Calibri" w:cs="Calibri"/>
                <w:sz w:val="20"/>
                <w:szCs w:val="20"/>
              </w:rPr>
            </w:pPr>
          </w:p>
        </w:tc>
        <w:tc>
          <w:tcPr>
            <w:tcW w:w="1178" w:type="dxa"/>
          </w:tcPr>
          <w:p w:rsidRPr="00094B41" w:rsidR="00A53E1C" w:rsidP="00A53E1C" w:rsidRDefault="00A53E1C" w14:paraId="5630AD66" wp14:textId="77777777">
            <w:pPr>
              <w:rPr>
                <w:rFonts w:ascii="Calibri" w:hAnsi="Calibri" w:cs="Calibri"/>
                <w:sz w:val="20"/>
                <w:szCs w:val="20"/>
              </w:rPr>
            </w:pPr>
          </w:p>
        </w:tc>
        <w:tc>
          <w:tcPr>
            <w:tcW w:w="1346" w:type="dxa"/>
          </w:tcPr>
          <w:p w:rsidRPr="00094B41" w:rsidR="00A53E1C" w:rsidP="00A53E1C" w:rsidRDefault="00A53E1C" w14:paraId="61829076" wp14:textId="77777777">
            <w:pPr>
              <w:rPr>
                <w:rFonts w:ascii="Calibri" w:hAnsi="Calibri" w:cs="Calibri"/>
                <w:sz w:val="20"/>
                <w:szCs w:val="20"/>
              </w:rPr>
            </w:pPr>
          </w:p>
        </w:tc>
      </w:tr>
      <w:tr xmlns:wp14="http://schemas.microsoft.com/office/word/2010/wordml" w:rsidRPr="00054682" w:rsidR="00A53E1C" w:rsidTr="006102FF" w14:paraId="2A680567" wp14:textId="77777777">
        <w:tblPrEx>
          <w:tblCellMar>
            <w:top w:w="0" w:type="dxa"/>
            <w:bottom w:w="0" w:type="dxa"/>
          </w:tblCellMar>
        </w:tblPrEx>
        <w:tc>
          <w:tcPr>
            <w:tcW w:w="1691" w:type="dxa"/>
          </w:tcPr>
          <w:p w:rsidR="00A53E1C" w:rsidP="00A53E1C" w:rsidRDefault="00A53E1C" w14:paraId="220AAEC2" wp14:textId="77777777">
            <w:pPr>
              <w:rPr>
                <w:rFonts w:ascii="Calibri" w:hAnsi="Calibri" w:cs="Calibri"/>
                <w:b/>
                <w:sz w:val="20"/>
                <w:szCs w:val="20"/>
              </w:rPr>
            </w:pPr>
            <w:r>
              <w:rPr>
                <w:rFonts w:ascii="Calibri" w:hAnsi="Calibri" w:cs="Calibri"/>
                <w:b/>
                <w:sz w:val="20"/>
                <w:szCs w:val="20"/>
              </w:rPr>
              <w:t>Remote working / difficult access</w:t>
            </w:r>
          </w:p>
          <w:p w:rsidRPr="00A71F53" w:rsidR="00A53E1C" w:rsidP="00A53E1C" w:rsidRDefault="00A53E1C" w14:paraId="0103D139" wp14:textId="77777777">
            <w:pPr>
              <w:rPr>
                <w:rFonts w:ascii="Calibri" w:hAnsi="Calibri" w:cs="Calibri"/>
                <w:sz w:val="20"/>
                <w:szCs w:val="20"/>
              </w:rPr>
            </w:pPr>
            <w:r>
              <w:rPr>
                <w:rFonts w:ascii="Calibri" w:hAnsi="Calibri" w:cs="Calibri"/>
                <w:sz w:val="20"/>
                <w:szCs w:val="20"/>
              </w:rPr>
              <w:t>Delayed assistance.</w:t>
            </w:r>
          </w:p>
        </w:tc>
        <w:tc>
          <w:tcPr>
            <w:tcW w:w="1161" w:type="dxa"/>
          </w:tcPr>
          <w:p w:rsidRPr="00054682" w:rsidR="00A53E1C" w:rsidP="00A53E1C" w:rsidRDefault="00A53E1C" w14:paraId="10C6A01E" wp14:textId="77777777">
            <w:pPr>
              <w:rPr>
                <w:rFonts w:ascii="Calibri" w:hAnsi="Calibri" w:cs="Calibri"/>
                <w:sz w:val="20"/>
                <w:szCs w:val="20"/>
              </w:rPr>
            </w:pPr>
            <w:r>
              <w:rPr>
                <w:rFonts w:ascii="Calibri" w:hAnsi="Calibri" w:cs="Calibri"/>
                <w:sz w:val="20"/>
                <w:szCs w:val="20"/>
              </w:rPr>
              <w:t>Staff</w:t>
            </w:r>
          </w:p>
        </w:tc>
        <w:tc>
          <w:tcPr>
            <w:tcW w:w="5241" w:type="dxa"/>
          </w:tcPr>
          <w:p w:rsidRPr="00094B41" w:rsidR="00A53E1C" w:rsidP="00A53E1C" w:rsidRDefault="004F33C8" w14:paraId="0CE8E9BB" wp14:textId="77777777">
            <w:pPr>
              <w:rPr>
                <w:rFonts w:ascii="Calibri" w:hAnsi="Calibri" w:cs="Calibri"/>
                <w:sz w:val="20"/>
                <w:szCs w:val="20"/>
              </w:rPr>
            </w:pPr>
            <w:r w:rsidRPr="00094B41">
              <w:rPr>
                <w:rFonts w:ascii="Calibri" w:hAnsi="Calibri" w:cs="Calibri"/>
                <w:sz w:val="20"/>
                <w:szCs w:val="20"/>
              </w:rPr>
              <w:t>Team supervisor to share emergency procedure.</w:t>
            </w:r>
          </w:p>
        </w:tc>
        <w:tc>
          <w:tcPr>
            <w:tcW w:w="2435" w:type="dxa"/>
          </w:tcPr>
          <w:p w:rsidRPr="00094B41" w:rsidR="00A53E1C" w:rsidP="00A53E1C" w:rsidRDefault="00A53E1C" w14:paraId="2BA226A1" wp14:textId="77777777">
            <w:pPr>
              <w:rPr>
                <w:rFonts w:ascii="Calibri" w:hAnsi="Calibri" w:cs="Calibri"/>
                <w:sz w:val="20"/>
                <w:szCs w:val="20"/>
              </w:rPr>
            </w:pPr>
          </w:p>
        </w:tc>
        <w:tc>
          <w:tcPr>
            <w:tcW w:w="1492" w:type="dxa"/>
          </w:tcPr>
          <w:p w:rsidRPr="00094B41" w:rsidR="00A53E1C" w:rsidP="00A53E1C" w:rsidRDefault="00A53E1C" w14:paraId="17AD93B2" wp14:textId="77777777">
            <w:pPr>
              <w:rPr>
                <w:rFonts w:ascii="Calibri" w:hAnsi="Calibri" w:cs="Calibri"/>
                <w:sz w:val="20"/>
                <w:szCs w:val="20"/>
              </w:rPr>
            </w:pPr>
          </w:p>
        </w:tc>
        <w:tc>
          <w:tcPr>
            <w:tcW w:w="1178" w:type="dxa"/>
          </w:tcPr>
          <w:p w:rsidRPr="00094B41" w:rsidR="00A53E1C" w:rsidP="00A53E1C" w:rsidRDefault="00A53E1C" w14:paraId="0DE4B5B7" wp14:textId="77777777">
            <w:pPr>
              <w:rPr>
                <w:rFonts w:ascii="Calibri" w:hAnsi="Calibri" w:cs="Calibri"/>
                <w:sz w:val="20"/>
                <w:szCs w:val="20"/>
              </w:rPr>
            </w:pPr>
          </w:p>
        </w:tc>
        <w:tc>
          <w:tcPr>
            <w:tcW w:w="1346" w:type="dxa"/>
          </w:tcPr>
          <w:p w:rsidRPr="00094B41" w:rsidR="00A53E1C" w:rsidP="00A53E1C" w:rsidRDefault="00A53E1C" w14:paraId="66204FF1" wp14:textId="77777777">
            <w:pPr>
              <w:rPr>
                <w:rFonts w:ascii="Calibri" w:hAnsi="Calibri" w:cs="Calibri"/>
                <w:sz w:val="20"/>
                <w:szCs w:val="20"/>
              </w:rPr>
            </w:pPr>
          </w:p>
        </w:tc>
      </w:tr>
    </w:tbl>
    <w:p xmlns:wp14="http://schemas.microsoft.com/office/word/2010/wordml" w:rsidRPr="00054682" w:rsidR="00331009" w:rsidP="00CD7AAD" w:rsidRDefault="00CB6911" w14:paraId="75D9FAE2" wp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xmlns:wp14="http://schemas.microsoft.com/office/word/2010/wordml" w:rsidRPr="00054682" w:rsidR="003C1DD1" w:rsidP="00CD7AAD" w:rsidRDefault="003C1DD1" w14:paraId="2DBF0D7D" wp14:textId="77777777">
      <w:pPr>
        <w:jc w:val="both"/>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9"/>
        <w:gridCol w:w="2898"/>
        <w:gridCol w:w="3095"/>
        <w:gridCol w:w="3516"/>
      </w:tblGrid>
      <w:tr xmlns:wp14="http://schemas.microsoft.com/office/word/2010/wordml" w:rsidRPr="000B26E7" w:rsidR="003C1DD1" w:rsidTr="7A24F988" w14:paraId="2385E479" wp14:textId="77777777">
        <w:tc>
          <w:tcPr>
            <w:tcW w:w="4848" w:type="dxa"/>
            <w:shd w:val="clear" w:color="auto" w:fill="auto"/>
            <w:tcMar/>
          </w:tcPr>
          <w:p w:rsidRPr="000B26E7" w:rsidR="003C1DD1" w:rsidP="00054682" w:rsidRDefault="003C1DD1" w14:paraId="6B62F1B3" wp14:textId="77777777">
            <w:pPr>
              <w:rPr>
                <w:rFonts w:ascii="Tahoma" w:hAnsi="Tahoma" w:cs="Tahoma"/>
                <w:sz w:val="20"/>
                <w:szCs w:val="20"/>
              </w:rPr>
            </w:pPr>
          </w:p>
        </w:tc>
        <w:tc>
          <w:tcPr>
            <w:tcW w:w="2915" w:type="dxa"/>
            <w:shd w:val="clear" w:color="auto" w:fill="auto"/>
            <w:tcMar/>
          </w:tcPr>
          <w:p w:rsidRPr="000B26E7" w:rsidR="003C1DD1" w:rsidP="00054682" w:rsidRDefault="003C1DD1" w14:paraId="3D7AE0EC" wp14:textId="77777777">
            <w:pPr>
              <w:rPr>
                <w:rFonts w:ascii="Tahoma" w:hAnsi="Tahoma" w:cs="Tahoma"/>
                <w:b/>
                <w:sz w:val="20"/>
                <w:szCs w:val="20"/>
              </w:rPr>
            </w:pPr>
            <w:r w:rsidRPr="000B26E7">
              <w:rPr>
                <w:rFonts w:ascii="Tahoma" w:hAnsi="Tahoma" w:cs="Tahoma"/>
                <w:b/>
                <w:sz w:val="20"/>
                <w:szCs w:val="20"/>
              </w:rPr>
              <w:t>Assessment date</w:t>
            </w:r>
          </w:p>
        </w:tc>
        <w:tc>
          <w:tcPr>
            <w:tcW w:w="3118" w:type="dxa"/>
            <w:shd w:val="clear" w:color="auto" w:fill="auto"/>
            <w:tcMar/>
          </w:tcPr>
          <w:p w:rsidRPr="000B26E7" w:rsidR="003C1DD1" w:rsidP="00054682" w:rsidRDefault="003C1DD1" w14:paraId="2823AB87" wp14:textId="77777777">
            <w:pPr>
              <w:rPr>
                <w:rFonts w:ascii="Tahoma" w:hAnsi="Tahoma" w:cs="Tahoma"/>
                <w:b/>
                <w:sz w:val="20"/>
                <w:szCs w:val="20"/>
              </w:rPr>
            </w:pPr>
            <w:r w:rsidRPr="000B26E7">
              <w:rPr>
                <w:rFonts w:ascii="Tahoma" w:hAnsi="Tahoma" w:cs="Tahoma"/>
                <w:b/>
                <w:sz w:val="20"/>
                <w:szCs w:val="20"/>
              </w:rPr>
              <w:t>Assessor</w:t>
            </w:r>
          </w:p>
        </w:tc>
        <w:tc>
          <w:tcPr>
            <w:tcW w:w="3544" w:type="dxa"/>
            <w:shd w:val="clear" w:color="auto" w:fill="auto"/>
            <w:tcMar/>
          </w:tcPr>
          <w:p w:rsidRPr="000B26E7" w:rsidR="003C1DD1" w:rsidP="00054682" w:rsidRDefault="003C1DD1" w14:paraId="32732CD9" wp14:textId="77777777">
            <w:pPr>
              <w:rPr>
                <w:rFonts w:ascii="Tahoma" w:hAnsi="Tahoma" w:cs="Tahoma"/>
                <w:b/>
                <w:sz w:val="20"/>
                <w:szCs w:val="20"/>
              </w:rPr>
            </w:pPr>
            <w:r w:rsidRPr="000B26E7">
              <w:rPr>
                <w:rFonts w:ascii="Tahoma" w:hAnsi="Tahoma" w:cs="Tahoma"/>
                <w:b/>
                <w:sz w:val="20"/>
                <w:szCs w:val="20"/>
              </w:rPr>
              <w:t xml:space="preserve">Position </w:t>
            </w:r>
          </w:p>
        </w:tc>
      </w:tr>
      <w:tr xmlns:wp14="http://schemas.microsoft.com/office/word/2010/wordml" w:rsidRPr="000B26E7" w:rsidR="003C1DD1" w:rsidTr="7A24F988" w14:paraId="44FD18C4" wp14:textId="77777777">
        <w:tc>
          <w:tcPr>
            <w:tcW w:w="4848" w:type="dxa"/>
            <w:shd w:val="clear" w:color="auto" w:fill="auto"/>
            <w:tcMar/>
          </w:tcPr>
          <w:p w:rsidRPr="000B26E7" w:rsidR="003C1DD1" w:rsidP="00054682" w:rsidRDefault="003C1DD1" w14:paraId="71A5532A" wp14:textId="77777777">
            <w:pPr>
              <w:rPr>
                <w:rFonts w:ascii="Tahoma" w:hAnsi="Tahoma" w:cs="Tahoma"/>
                <w:b/>
                <w:sz w:val="20"/>
                <w:szCs w:val="20"/>
              </w:rPr>
            </w:pPr>
            <w:r w:rsidRPr="000B26E7">
              <w:rPr>
                <w:rFonts w:ascii="Tahoma" w:hAnsi="Tahoma" w:cs="Tahoma"/>
                <w:b/>
                <w:sz w:val="20"/>
                <w:szCs w:val="20"/>
              </w:rPr>
              <w:t>Initial assessment undertaken on</w:t>
            </w:r>
          </w:p>
        </w:tc>
        <w:tc>
          <w:tcPr>
            <w:tcW w:w="2915" w:type="dxa"/>
            <w:shd w:val="clear" w:color="auto" w:fill="auto"/>
            <w:tcMar/>
          </w:tcPr>
          <w:p w:rsidRPr="000B26E7" w:rsidR="003C1DD1" w:rsidP="7A24F988" w:rsidRDefault="003C1DD1" w14:paraId="02F2C34E" wp14:textId="3ADA82B8">
            <w:pPr>
              <w:pStyle w:val="Normal"/>
              <w:suppressLineNumbers w:val="0"/>
              <w:bidi w:val="0"/>
              <w:spacing w:before="0" w:beforeAutospacing="off" w:after="0" w:afterAutospacing="off" w:line="259" w:lineRule="auto"/>
              <w:ind w:left="0" w:right="0"/>
              <w:jc w:val="left"/>
            </w:pPr>
            <w:r w:rsidRPr="7A24F988" w:rsidR="3BC2F8A3">
              <w:rPr>
                <w:rFonts w:ascii="Tahoma" w:hAnsi="Tahoma" w:cs="Tahoma"/>
                <w:sz w:val="20"/>
                <w:szCs w:val="20"/>
              </w:rPr>
              <w:t>10/07/2024</w:t>
            </w:r>
          </w:p>
        </w:tc>
        <w:tc>
          <w:tcPr>
            <w:tcW w:w="3118" w:type="dxa"/>
            <w:shd w:val="clear" w:color="auto" w:fill="auto"/>
            <w:tcMar/>
          </w:tcPr>
          <w:p w:rsidRPr="000B26E7" w:rsidR="003C1DD1" w:rsidP="00054682" w:rsidRDefault="003C1DD1" w14:paraId="680A4E5D" wp14:textId="5812D8F4">
            <w:pPr>
              <w:rPr>
                <w:rFonts w:ascii="Tahoma" w:hAnsi="Tahoma" w:cs="Tahoma"/>
                <w:sz w:val="20"/>
                <w:szCs w:val="20"/>
              </w:rPr>
            </w:pPr>
            <w:r w:rsidRPr="56C4C50E" w:rsidR="26F0505E">
              <w:rPr>
                <w:rFonts w:ascii="Tahoma" w:hAnsi="Tahoma" w:cs="Tahoma"/>
                <w:sz w:val="20"/>
                <w:szCs w:val="20"/>
              </w:rPr>
              <w:t>Tim Read</w:t>
            </w:r>
          </w:p>
        </w:tc>
        <w:tc>
          <w:tcPr>
            <w:tcW w:w="3544" w:type="dxa"/>
            <w:shd w:val="clear" w:color="auto" w:fill="auto"/>
            <w:tcMar/>
          </w:tcPr>
          <w:p w:rsidRPr="000B26E7" w:rsidR="003C1DD1" w:rsidP="00054682" w:rsidRDefault="003C1DD1" w14:paraId="19219836" wp14:textId="285364C3">
            <w:pPr>
              <w:rPr>
                <w:rFonts w:ascii="Tahoma" w:hAnsi="Tahoma" w:cs="Tahoma"/>
                <w:sz w:val="20"/>
                <w:szCs w:val="20"/>
              </w:rPr>
            </w:pPr>
            <w:r w:rsidRPr="56C4C50E" w:rsidR="26F0505E">
              <w:rPr>
                <w:rFonts w:ascii="Tahoma" w:hAnsi="Tahoma" w:cs="Tahoma"/>
                <w:sz w:val="20"/>
                <w:szCs w:val="20"/>
              </w:rPr>
              <w:t>Countryside Manager</w:t>
            </w:r>
          </w:p>
        </w:tc>
      </w:tr>
      <w:tr xmlns:wp14="http://schemas.microsoft.com/office/word/2010/wordml" w:rsidRPr="000B26E7" w:rsidR="003C1DD1" w:rsidTr="7A24F988" w14:paraId="5243EC61" wp14:textId="77777777">
        <w:tc>
          <w:tcPr>
            <w:tcW w:w="4848" w:type="dxa"/>
            <w:shd w:val="clear" w:color="auto" w:fill="auto"/>
            <w:tcMar/>
          </w:tcPr>
          <w:p w:rsidRPr="000B26E7" w:rsidR="003C1DD1" w:rsidP="00054682" w:rsidRDefault="003C1DD1" w14:paraId="6131CCA3" wp14:textId="77777777">
            <w:pPr>
              <w:rPr>
                <w:rFonts w:ascii="Tahoma" w:hAnsi="Tahoma" w:cs="Tahoma"/>
                <w:sz w:val="20"/>
                <w:szCs w:val="20"/>
              </w:rPr>
            </w:pPr>
            <w:r w:rsidRPr="000B26E7">
              <w:rPr>
                <w:rFonts w:ascii="Tahoma" w:hAnsi="Tahoma" w:cs="Tahoma"/>
                <w:sz w:val="20"/>
                <w:szCs w:val="20"/>
              </w:rPr>
              <w:t>Review 1 completed:</w:t>
            </w:r>
          </w:p>
        </w:tc>
        <w:tc>
          <w:tcPr>
            <w:tcW w:w="2915" w:type="dxa"/>
            <w:shd w:val="clear" w:color="auto" w:fill="auto"/>
            <w:tcMar/>
          </w:tcPr>
          <w:p w:rsidRPr="000B26E7" w:rsidR="003C1DD1" w:rsidP="00054682" w:rsidRDefault="003C1DD1" w14:paraId="296FEF7D" wp14:textId="39764629">
            <w:pPr>
              <w:rPr>
                <w:rFonts w:ascii="Tahoma" w:hAnsi="Tahoma" w:cs="Tahoma"/>
                <w:sz w:val="20"/>
                <w:szCs w:val="20"/>
              </w:rPr>
            </w:pPr>
            <w:r w:rsidRPr="7A24F988" w:rsidR="3C9EE1DA">
              <w:rPr>
                <w:rFonts w:ascii="Tahoma" w:hAnsi="Tahoma" w:cs="Tahoma"/>
                <w:sz w:val="20"/>
                <w:szCs w:val="20"/>
              </w:rPr>
              <w:t>11/08/2025</w:t>
            </w:r>
          </w:p>
        </w:tc>
        <w:tc>
          <w:tcPr>
            <w:tcW w:w="3118" w:type="dxa"/>
            <w:shd w:val="clear" w:color="auto" w:fill="auto"/>
            <w:tcMar/>
          </w:tcPr>
          <w:p w:rsidR="7A24F988" w:rsidP="7A24F988" w:rsidRDefault="7A24F988" w14:paraId="2B87BBF4" w14:textId="6BB1F6A9">
            <w:pPr>
              <w:rPr>
                <w:rFonts w:ascii="Tahoma" w:hAnsi="Tahoma" w:eastAsia="Tahoma" w:cs="Tahoma"/>
                <w:b w:val="0"/>
                <w:bCs w:val="0"/>
                <w:i w:val="0"/>
                <w:iCs w:val="0"/>
                <w:caps w:val="0"/>
                <w:smallCaps w:val="0"/>
                <w:color w:val="000000" w:themeColor="text1" w:themeTint="FF" w:themeShade="FF"/>
                <w:sz w:val="20"/>
                <w:szCs w:val="20"/>
              </w:rPr>
            </w:pPr>
            <w:r w:rsidRPr="7A24F988" w:rsidR="7A24F988">
              <w:rPr>
                <w:rFonts w:ascii="Tahoma" w:hAnsi="Tahoma" w:eastAsia="Tahoma" w:cs="Tahoma"/>
                <w:b w:val="0"/>
                <w:bCs w:val="0"/>
                <w:i w:val="0"/>
                <w:iCs w:val="0"/>
                <w:caps w:val="0"/>
                <w:smallCaps w:val="0"/>
                <w:color w:val="000000" w:themeColor="text1" w:themeTint="FF" w:themeShade="FF"/>
                <w:sz w:val="20"/>
                <w:szCs w:val="20"/>
                <w:lang w:val="en-US"/>
              </w:rPr>
              <w:t>Tim Read</w:t>
            </w:r>
          </w:p>
        </w:tc>
        <w:tc>
          <w:tcPr>
            <w:tcW w:w="3544" w:type="dxa"/>
            <w:shd w:val="clear" w:color="auto" w:fill="auto"/>
            <w:tcMar/>
          </w:tcPr>
          <w:p w:rsidR="7A24F988" w:rsidP="7A24F988" w:rsidRDefault="7A24F988" w14:paraId="641F102A" w14:textId="42B54D2A">
            <w:pPr>
              <w:rPr>
                <w:rFonts w:ascii="Tahoma" w:hAnsi="Tahoma" w:eastAsia="Tahoma" w:cs="Tahoma"/>
                <w:b w:val="0"/>
                <w:bCs w:val="0"/>
                <w:i w:val="0"/>
                <w:iCs w:val="0"/>
                <w:caps w:val="0"/>
                <w:smallCaps w:val="0"/>
                <w:color w:val="000000" w:themeColor="text1" w:themeTint="FF" w:themeShade="FF"/>
                <w:sz w:val="20"/>
                <w:szCs w:val="20"/>
              </w:rPr>
            </w:pPr>
            <w:r w:rsidRPr="7A24F988" w:rsidR="7A24F988">
              <w:rPr>
                <w:rFonts w:ascii="Tahoma" w:hAnsi="Tahoma" w:eastAsia="Tahoma" w:cs="Tahoma"/>
                <w:b w:val="0"/>
                <w:bCs w:val="0"/>
                <w:i w:val="0"/>
                <w:iCs w:val="0"/>
                <w:caps w:val="0"/>
                <w:smallCaps w:val="0"/>
                <w:color w:val="000000" w:themeColor="text1" w:themeTint="FF" w:themeShade="FF"/>
                <w:sz w:val="20"/>
                <w:szCs w:val="20"/>
                <w:lang w:val="en-GB"/>
              </w:rPr>
              <w:t>Countryside Manager</w:t>
            </w:r>
          </w:p>
        </w:tc>
      </w:tr>
      <w:tr xmlns:wp14="http://schemas.microsoft.com/office/word/2010/wordml" w:rsidRPr="000B26E7" w:rsidR="003C1DD1" w:rsidTr="7A24F988" w14:paraId="055612FB" wp14:textId="77777777">
        <w:tc>
          <w:tcPr>
            <w:tcW w:w="4848" w:type="dxa"/>
            <w:shd w:val="clear" w:color="auto" w:fill="auto"/>
            <w:tcMar/>
          </w:tcPr>
          <w:p w:rsidRPr="000B26E7" w:rsidR="003C1DD1" w:rsidP="00054682" w:rsidRDefault="003C1DD1" w14:paraId="7C20F760" wp14:textId="77777777">
            <w:pPr>
              <w:rPr>
                <w:rFonts w:ascii="Tahoma" w:hAnsi="Tahoma" w:cs="Tahoma"/>
                <w:sz w:val="20"/>
                <w:szCs w:val="20"/>
              </w:rPr>
            </w:pPr>
            <w:r>
              <w:rPr>
                <w:rFonts w:ascii="Tahoma" w:hAnsi="Tahoma" w:cs="Tahoma"/>
                <w:sz w:val="20"/>
                <w:szCs w:val="20"/>
              </w:rPr>
              <w:t>Review 2 completed:</w:t>
            </w:r>
          </w:p>
        </w:tc>
        <w:tc>
          <w:tcPr>
            <w:tcW w:w="2915" w:type="dxa"/>
            <w:shd w:val="clear" w:color="auto" w:fill="auto"/>
            <w:tcMar/>
          </w:tcPr>
          <w:p w:rsidRPr="000B26E7" w:rsidR="003C1DD1" w:rsidP="00054682" w:rsidRDefault="003C1DD1" w14:paraId="54CD245A" wp14:textId="77777777">
            <w:pPr>
              <w:rPr>
                <w:rFonts w:ascii="Tahoma" w:hAnsi="Tahoma" w:cs="Tahoma"/>
                <w:sz w:val="20"/>
                <w:szCs w:val="20"/>
              </w:rPr>
            </w:pPr>
          </w:p>
        </w:tc>
        <w:tc>
          <w:tcPr>
            <w:tcW w:w="3118" w:type="dxa"/>
            <w:shd w:val="clear" w:color="auto" w:fill="auto"/>
            <w:tcMar/>
          </w:tcPr>
          <w:p w:rsidRPr="000B26E7" w:rsidR="003C1DD1" w:rsidP="00054682" w:rsidRDefault="003C1DD1" w14:paraId="1231BE67" wp14:textId="77777777">
            <w:pPr>
              <w:rPr>
                <w:rFonts w:ascii="Tahoma" w:hAnsi="Tahoma" w:cs="Tahoma"/>
                <w:sz w:val="20"/>
                <w:szCs w:val="20"/>
              </w:rPr>
            </w:pPr>
          </w:p>
        </w:tc>
        <w:tc>
          <w:tcPr>
            <w:tcW w:w="3544" w:type="dxa"/>
            <w:shd w:val="clear" w:color="auto" w:fill="auto"/>
            <w:tcMar/>
          </w:tcPr>
          <w:p w:rsidRPr="000B26E7" w:rsidR="003C1DD1" w:rsidP="00054682" w:rsidRDefault="003C1DD1" w14:paraId="36FEB5B0" wp14:textId="77777777">
            <w:pPr>
              <w:rPr>
                <w:rFonts w:ascii="Tahoma" w:hAnsi="Tahoma" w:cs="Tahoma"/>
                <w:sz w:val="20"/>
                <w:szCs w:val="20"/>
              </w:rPr>
            </w:pPr>
          </w:p>
        </w:tc>
      </w:tr>
      <w:tr xmlns:wp14="http://schemas.microsoft.com/office/word/2010/wordml" w:rsidRPr="000B26E7" w:rsidR="003C1DD1" w:rsidTr="7A24F988" w14:paraId="5E81D807" wp14:textId="77777777">
        <w:tc>
          <w:tcPr>
            <w:tcW w:w="4848" w:type="dxa"/>
            <w:shd w:val="clear" w:color="auto" w:fill="auto"/>
            <w:tcMar/>
          </w:tcPr>
          <w:p w:rsidR="003C1DD1" w:rsidP="00054682" w:rsidRDefault="003C1DD1" w14:paraId="45246F79" wp14:textId="77777777">
            <w:pPr>
              <w:rPr>
                <w:rFonts w:ascii="Tahoma" w:hAnsi="Tahoma" w:cs="Tahoma"/>
                <w:sz w:val="20"/>
                <w:szCs w:val="20"/>
              </w:rPr>
            </w:pPr>
            <w:r>
              <w:rPr>
                <w:rFonts w:ascii="Tahoma" w:hAnsi="Tahoma" w:cs="Tahoma"/>
                <w:sz w:val="20"/>
                <w:szCs w:val="20"/>
              </w:rPr>
              <w:t>Review 3 completed:</w:t>
            </w:r>
          </w:p>
        </w:tc>
        <w:tc>
          <w:tcPr>
            <w:tcW w:w="2915" w:type="dxa"/>
            <w:shd w:val="clear" w:color="auto" w:fill="auto"/>
            <w:tcMar/>
          </w:tcPr>
          <w:p w:rsidR="003C1DD1" w:rsidP="00054682" w:rsidRDefault="003C1DD1" w14:paraId="30D7AA69" wp14:textId="77777777">
            <w:pPr>
              <w:rPr>
                <w:rFonts w:ascii="Tahoma" w:hAnsi="Tahoma" w:cs="Tahoma"/>
                <w:sz w:val="20"/>
                <w:szCs w:val="20"/>
              </w:rPr>
            </w:pPr>
          </w:p>
        </w:tc>
        <w:tc>
          <w:tcPr>
            <w:tcW w:w="3118" w:type="dxa"/>
            <w:shd w:val="clear" w:color="auto" w:fill="auto"/>
            <w:tcMar/>
          </w:tcPr>
          <w:p w:rsidR="003C1DD1" w:rsidP="00054682" w:rsidRDefault="003C1DD1" w14:paraId="7196D064" wp14:textId="77777777">
            <w:pPr>
              <w:rPr>
                <w:rFonts w:ascii="Tahoma" w:hAnsi="Tahoma" w:cs="Tahoma"/>
                <w:sz w:val="20"/>
                <w:szCs w:val="20"/>
              </w:rPr>
            </w:pPr>
          </w:p>
        </w:tc>
        <w:tc>
          <w:tcPr>
            <w:tcW w:w="3544" w:type="dxa"/>
            <w:shd w:val="clear" w:color="auto" w:fill="auto"/>
            <w:tcMar/>
          </w:tcPr>
          <w:p w:rsidR="003C1DD1" w:rsidP="00054682" w:rsidRDefault="003C1DD1" w14:paraId="34FF1C98" wp14:textId="77777777">
            <w:pPr>
              <w:rPr>
                <w:rFonts w:ascii="Tahoma" w:hAnsi="Tahoma" w:cs="Tahoma"/>
                <w:sz w:val="20"/>
                <w:szCs w:val="20"/>
              </w:rPr>
            </w:pPr>
          </w:p>
        </w:tc>
      </w:tr>
    </w:tbl>
    <w:p xmlns:wp14="http://schemas.microsoft.com/office/word/2010/wordml" w:rsidRPr="00054682" w:rsidR="003C1DD1" w:rsidP="00CD7AAD" w:rsidRDefault="003C1DD1" w14:paraId="6D072C0D" wp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9"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3"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9"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63073282">
    <w:abstractNumId w:val="0"/>
  </w:num>
  <w:num w:numId="2" w16cid:durableId="1304043528">
    <w:abstractNumId w:val="4"/>
  </w:num>
  <w:num w:numId="3" w16cid:durableId="194275085">
    <w:abstractNumId w:val="5"/>
  </w:num>
  <w:num w:numId="4" w16cid:durableId="834420524">
    <w:abstractNumId w:val="14"/>
  </w:num>
  <w:num w:numId="5" w16cid:durableId="1317221283">
    <w:abstractNumId w:val="17"/>
  </w:num>
  <w:num w:numId="6" w16cid:durableId="698893023">
    <w:abstractNumId w:val="7"/>
  </w:num>
  <w:num w:numId="7" w16cid:durableId="360279608">
    <w:abstractNumId w:val="9"/>
  </w:num>
  <w:num w:numId="8" w16cid:durableId="596329601">
    <w:abstractNumId w:val="19"/>
  </w:num>
  <w:num w:numId="9" w16cid:durableId="992947803">
    <w:abstractNumId w:val="16"/>
  </w:num>
  <w:num w:numId="10" w16cid:durableId="507451598">
    <w:abstractNumId w:val="18"/>
  </w:num>
  <w:num w:numId="11" w16cid:durableId="1273051566">
    <w:abstractNumId w:val="8"/>
  </w:num>
  <w:num w:numId="12" w16cid:durableId="110125956">
    <w:abstractNumId w:val="2"/>
  </w:num>
  <w:num w:numId="13" w16cid:durableId="96995628">
    <w:abstractNumId w:val="12"/>
  </w:num>
  <w:num w:numId="14" w16cid:durableId="2089575625">
    <w:abstractNumId w:val="3"/>
  </w:num>
  <w:num w:numId="15" w16cid:durableId="1011178159">
    <w:abstractNumId w:val="1"/>
  </w:num>
  <w:num w:numId="16" w16cid:durableId="581567194">
    <w:abstractNumId w:val="15"/>
  </w:num>
  <w:num w:numId="17" w16cid:durableId="658387750">
    <w:abstractNumId w:val="11"/>
  </w:num>
  <w:num w:numId="18" w16cid:durableId="1854762839">
    <w:abstractNumId w:val="6"/>
  </w:num>
  <w:num w:numId="19" w16cid:durableId="528227525">
    <w:abstractNumId w:val="10"/>
  </w:num>
  <w:num w:numId="20" w16cid:durableId="176163554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2663"/>
    <w:rsid w:val="00042B90"/>
    <w:rsid w:val="00054682"/>
    <w:rsid w:val="0006020D"/>
    <w:rsid w:val="00062E6F"/>
    <w:rsid w:val="00094B41"/>
    <w:rsid w:val="000A750B"/>
    <w:rsid w:val="000D1844"/>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2D358D"/>
    <w:rsid w:val="0031431C"/>
    <w:rsid w:val="00331009"/>
    <w:rsid w:val="00352C6E"/>
    <w:rsid w:val="00367FFE"/>
    <w:rsid w:val="00372BFA"/>
    <w:rsid w:val="00382E8F"/>
    <w:rsid w:val="003875F5"/>
    <w:rsid w:val="003C1DD1"/>
    <w:rsid w:val="00402796"/>
    <w:rsid w:val="004278DA"/>
    <w:rsid w:val="004441A9"/>
    <w:rsid w:val="0044535C"/>
    <w:rsid w:val="004A3AC1"/>
    <w:rsid w:val="004E668C"/>
    <w:rsid w:val="004F33C8"/>
    <w:rsid w:val="00530976"/>
    <w:rsid w:val="00566BCB"/>
    <w:rsid w:val="00582194"/>
    <w:rsid w:val="00596EA7"/>
    <w:rsid w:val="005C4D49"/>
    <w:rsid w:val="005D5FFF"/>
    <w:rsid w:val="005F7475"/>
    <w:rsid w:val="006102FF"/>
    <w:rsid w:val="0064531A"/>
    <w:rsid w:val="00657799"/>
    <w:rsid w:val="006A1B5A"/>
    <w:rsid w:val="006C6DC6"/>
    <w:rsid w:val="006E7680"/>
    <w:rsid w:val="006F632F"/>
    <w:rsid w:val="00720A8D"/>
    <w:rsid w:val="007374E5"/>
    <w:rsid w:val="007929FB"/>
    <w:rsid w:val="007B1764"/>
    <w:rsid w:val="007E7EC8"/>
    <w:rsid w:val="007F051B"/>
    <w:rsid w:val="00824C95"/>
    <w:rsid w:val="00870EF0"/>
    <w:rsid w:val="00887BD2"/>
    <w:rsid w:val="008A2CD7"/>
    <w:rsid w:val="008B5A7A"/>
    <w:rsid w:val="008C631A"/>
    <w:rsid w:val="008F7DB9"/>
    <w:rsid w:val="009127CC"/>
    <w:rsid w:val="00912B25"/>
    <w:rsid w:val="00916B49"/>
    <w:rsid w:val="0094774A"/>
    <w:rsid w:val="009662EF"/>
    <w:rsid w:val="00970A10"/>
    <w:rsid w:val="00972F3D"/>
    <w:rsid w:val="009731C8"/>
    <w:rsid w:val="009963B6"/>
    <w:rsid w:val="009C7225"/>
    <w:rsid w:val="009F4EE5"/>
    <w:rsid w:val="00A05D3C"/>
    <w:rsid w:val="00A14A81"/>
    <w:rsid w:val="00A17576"/>
    <w:rsid w:val="00A24FAC"/>
    <w:rsid w:val="00A35187"/>
    <w:rsid w:val="00A371C1"/>
    <w:rsid w:val="00A47B22"/>
    <w:rsid w:val="00A51B5D"/>
    <w:rsid w:val="00A53E1C"/>
    <w:rsid w:val="00A540DE"/>
    <w:rsid w:val="00A65261"/>
    <w:rsid w:val="00A73112"/>
    <w:rsid w:val="00A7474B"/>
    <w:rsid w:val="00A76A02"/>
    <w:rsid w:val="00A87B16"/>
    <w:rsid w:val="00AD5FCD"/>
    <w:rsid w:val="00AF0813"/>
    <w:rsid w:val="00B37AC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11E5"/>
    <w:rsid w:val="00CD635A"/>
    <w:rsid w:val="00CD7AAD"/>
    <w:rsid w:val="00CE3B07"/>
    <w:rsid w:val="00D648F8"/>
    <w:rsid w:val="00D72F40"/>
    <w:rsid w:val="00D86E70"/>
    <w:rsid w:val="00D904F4"/>
    <w:rsid w:val="00DB0695"/>
    <w:rsid w:val="00DC7568"/>
    <w:rsid w:val="00DE7CB3"/>
    <w:rsid w:val="00E067A2"/>
    <w:rsid w:val="00E32E94"/>
    <w:rsid w:val="00E71F50"/>
    <w:rsid w:val="00E9055D"/>
    <w:rsid w:val="00E978C3"/>
    <w:rsid w:val="00EA2D4C"/>
    <w:rsid w:val="00EB6F87"/>
    <w:rsid w:val="00EC6A55"/>
    <w:rsid w:val="00EF6B90"/>
    <w:rsid w:val="00F14136"/>
    <w:rsid w:val="00F265C2"/>
    <w:rsid w:val="00F35C50"/>
    <w:rsid w:val="00F365F8"/>
    <w:rsid w:val="00F54F3A"/>
    <w:rsid w:val="00F959D4"/>
    <w:rsid w:val="00FB7B62"/>
    <w:rsid w:val="00FD7D04"/>
    <w:rsid w:val="14D91FBF"/>
    <w:rsid w:val="26F0505E"/>
    <w:rsid w:val="2ED4F2F8"/>
    <w:rsid w:val="3BC2F8A3"/>
    <w:rsid w:val="3C9EE1DA"/>
    <w:rsid w:val="56C4C50E"/>
    <w:rsid w:val="78DF5186"/>
    <w:rsid w:val="7A24F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B8BA5A"/>
  <w15:chartTrackingRefBased/>
  <w15:docId w15:val="{857D6887-B9A0-4071-B60A-6B9E5C95E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5.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A35D9-948A-458F-80AD-70EDDD12DB62}"/>
</file>

<file path=customXml/itemProps2.xml><?xml version="1.0" encoding="utf-8"?>
<ds:datastoreItem xmlns:ds="http://schemas.openxmlformats.org/officeDocument/2006/customXml" ds:itemID="{D29D328D-137D-4B0C-A524-9283138340FC}">
  <ds:schemaRefs>
    <ds:schemaRef ds:uri="http://schemas.microsoft.com/sharepoint/v3/contenttype/forms"/>
  </ds:schemaRefs>
</ds:datastoreItem>
</file>

<file path=customXml/itemProps3.xml><?xml version="1.0" encoding="utf-8"?>
<ds:datastoreItem xmlns:ds="http://schemas.openxmlformats.org/officeDocument/2006/customXml" ds:itemID="{E65283F0-576C-4502-BFCF-CE0619834C32}">
  <ds:schemaRefs>
    <ds:schemaRef ds:uri="http://schemas.openxmlformats.org/officeDocument/2006/bibliography"/>
  </ds:schemaRefs>
</ds:datastoreItem>
</file>

<file path=customXml/itemProps4.xml><?xml version="1.0" encoding="utf-8"?>
<ds:datastoreItem xmlns:ds="http://schemas.openxmlformats.org/officeDocument/2006/customXml" ds:itemID="{7536F6F7-C59F-4020-9469-5564721648C9}">
  <ds:schemaRefs>
    <ds:schemaRef ds:uri="http://schemas.microsoft.com/office/2006/metadata/longProperties"/>
  </ds:schemaRefs>
</ds:datastoreItem>
</file>

<file path=customXml/itemProps5.xml><?xml version="1.0" encoding="utf-8"?>
<ds:datastoreItem xmlns:ds="http://schemas.openxmlformats.org/officeDocument/2006/customXml" ds:itemID="{B550B790-618C-44F2-8845-0745994699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8</cp:revision>
  <cp:lastPrinted>2015-12-04T17:50:00Z</cp:lastPrinted>
  <dcterms:created xsi:type="dcterms:W3CDTF">2024-11-26T09:38:00Z</dcterms:created>
  <dcterms:modified xsi:type="dcterms:W3CDTF">2025-08-11T16:38:24Z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6600.00000000000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