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p w:rsidRPr="00054682" w:rsidR="00BA34E2" w:rsidRDefault="009F02E3" w14:paraId="31415770" w14:textId="77777777">
      <w:pPr>
        <w:rPr>
          <w:rFonts w:ascii="Calibri" w:hAnsi="Calibri" w:cs="Calibri"/>
          <w:sz w:val="22"/>
          <w:szCs w:val="22"/>
        </w:rPr>
      </w:pPr>
      <w:r w:rsidRPr="00054682">
        <w:rPr>
          <w:rFonts w:ascii="Calibri" w:hAnsi="Calibri" w:cs="Calibri"/>
          <w:noProof/>
          <w:sz w:val="22"/>
          <w:szCs w:val="22"/>
          <w:lang w:eastAsia="en-GB"/>
        </w:rPr>
        <mc:AlternateContent>
          <mc:Choice Requires="wps">
            <w:drawing>
              <wp:anchor distT="0" distB="0" distL="114300" distR="114300" simplePos="0" relativeHeight="251657216" behindDoc="0" locked="0" layoutInCell="1" allowOverlap="1" wp14:anchorId="0591C611" wp14:editId="07777777">
                <wp:simplePos x="0" y="0"/>
                <wp:positionH relativeFrom="column">
                  <wp:posOffset>1935480</wp:posOffset>
                </wp:positionH>
                <wp:positionV relativeFrom="paragraph">
                  <wp:posOffset>125730</wp:posOffset>
                </wp:positionV>
                <wp:extent cx="7143750" cy="582930"/>
                <wp:effectExtent l="11430" t="11430" r="7620" b="5715"/>
                <wp:wrapNone/>
                <wp:docPr id="16580912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94774A" w:rsidR="00CE3B07" w:rsidRDefault="002A0821" w14:paraId="474C68A2" w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6B2F2A1A" w14:textId="77777777">
                            <w:pPr>
                              <w:pStyle w:val="BodyText"/>
                              <w:rPr>
                                <w:rFonts w:ascii="Calibri" w:hAnsi="Calibri" w:cs="Calibri"/>
                                <w:sz w:val="36"/>
                              </w:rPr>
                            </w:pPr>
                            <w:r w:rsidRPr="0094774A">
                              <w:rPr>
                                <w:rFonts w:ascii="Calibri" w:hAnsi="Calibri" w:cs="Calibri"/>
                                <w:sz w:val="32"/>
                              </w:rPr>
                              <w:t xml:space="preserve"> Task:</w:t>
                            </w:r>
                            <w:r w:rsidR="005704F7">
                              <w:rPr>
                                <w:rFonts w:ascii="Calibri" w:hAnsi="Calibri" w:cs="Calibri"/>
                                <w:sz w:val="32"/>
                              </w:rPr>
                              <w:t xml:space="preserve"> Scything</w:t>
                            </w:r>
                            <w:r w:rsidR="005704F7">
                              <w:rPr>
                                <w:rFonts w:ascii="Calibri" w:hAnsi="Calibri" w:cs="Calibri"/>
                                <w:sz w:val="32"/>
                              </w:rPr>
                              <w:tab/>
                            </w:r>
                            <w:r w:rsidR="005704F7">
                              <w:rPr>
                                <w:rFonts w:ascii="Calibri" w:hAnsi="Calibri" w:cs="Calibri"/>
                                <w:sz w:val="32"/>
                              </w:rPr>
                              <w:tab/>
                            </w:r>
                            <w:r w:rsidR="005704F7">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5704F7">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5704F7">
                              <w:rPr>
                                <w:rFonts w:ascii="Calibri" w:hAnsi="Calibri" w:cs="Calibri"/>
                                <w:sz w:val="32"/>
                              </w:rPr>
                              <w:t>14/08/2024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5FA6A0">
              <v:rect id="Rectangle 2"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rsidRPr="0094774A" w:rsidR="00CE3B07" w:rsidRDefault="002A0821" w14:paraId="57AEE6D4" wp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20D2B214" wp14:textId="77777777">
                      <w:pPr>
                        <w:pStyle w:val="BodyText"/>
                        <w:rPr>
                          <w:rFonts w:ascii="Calibri" w:hAnsi="Calibri" w:cs="Calibri"/>
                          <w:sz w:val="36"/>
                        </w:rPr>
                      </w:pPr>
                      <w:r w:rsidRPr="0094774A">
                        <w:rPr>
                          <w:rFonts w:ascii="Calibri" w:hAnsi="Calibri" w:cs="Calibri"/>
                          <w:sz w:val="32"/>
                        </w:rPr>
                        <w:t xml:space="preserve"> Task:</w:t>
                      </w:r>
                      <w:r w:rsidR="005704F7">
                        <w:rPr>
                          <w:rFonts w:ascii="Calibri" w:hAnsi="Calibri" w:cs="Calibri"/>
                          <w:sz w:val="32"/>
                        </w:rPr>
                        <w:t xml:space="preserve"> Scything</w:t>
                      </w:r>
                      <w:r w:rsidR="005704F7">
                        <w:rPr>
                          <w:rFonts w:ascii="Calibri" w:hAnsi="Calibri" w:cs="Calibri"/>
                          <w:sz w:val="32"/>
                        </w:rPr>
                        <w:tab/>
                      </w:r>
                      <w:r w:rsidR="005704F7">
                        <w:rPr>
                          <w:rFonts w:ascii="Calibri" w:hAnsi="Calibri" w:cs="Calibri"/>
                          <w:sz w:val="32"/>
                        </w:rPr>
                        <w:tab/>
                      </w:r>
                      <w:r w:rsidR="005704F7">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5704F7">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5704F7">
                        <w:rPr>
                          <w:rFonts w:ascii="Calibri" w:hAnsi="Calibri" w:cs="Calibri"/>
                          <w:sz w:val="32"/>
                        </w:rPr>
                        <w:t>14/08/2024</w:t>
                      </w:r>
                    </w:p>
                  </w:txbxContent>
                </v:textbox>
              </v:rect>
            </w:pict>
          </mc:Fallback>
        </mc:AlternateContent>
      </w:r>
    </w:p>
    <w:p w:rsidRPr="00054682" w:rsidR="00BA34E2" w:rsidRDefault="009F02E3" w14:paraId="6A7DF626" w14:textId="77777777">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62C944F3" wp14:editId="07777777">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54682" w:rsidR="00BA34E2" w:rsidRDefault="00BA34E2" w14:paraId="672A6659" w14:textId="77777777">
      <w:pPr>
        <w:rPr>
          <w:rFonts w:ascii="Calibri" w:hAnsi="Calibri" w:cs="Calibri"/>
          <w:sz w:val="22"/>
          <w:szCs w:val="22"/>
        </w:rPr>
      </w:pPr>
    </w:p>
    <w:p w:rsidRPr="00054682" w:rsidR="00BA34E2" w:rsidRDefault="00BA34E2" w14:paraId="0A37501D" w14:textId="77777777">
      <w:pPr>
        <w:rPr>
          <w:rFonts w:ascii="Calibri" w:hAnsi="Calibri" w:cs="Calibri"/>
          <w:sz w:val="22"/>
          <w:szCs w:val="22"/>
        </w:rPr>
      </w:pPr>
    </w:p>
    <w:p w:rsidRPr="00054682" w:rsidR="00253811" w:rsidRDefault="00253811" w14:paraId="5DAB6C7B" w14:textId="77777777">
      <w:pPr>
        <w:pStyle w:val="Header"/>
        <w:tabs>
          <w:tab w:val="clear" w:pos="4153"/>
          <w:tab w:val="clear" w:pos="8306"/>
        </w:tabs>
        <w:rPr>
          <w:rFonts w:ascii="Calibri" w:hAnsi="Calibri" w:cs="Calibri"/>
          <w:sz w:val="22"/>
          <w:szCs w:val="22"/>
        </w:rPr>
      </w:pPr>
    </w:p>
    <w:p w:rsidRPr="00054682" w:rsidR="00824C95" w:rsidRDefault="00824C95" w14:paraId="02EB378F" w14:textId="77777777">
      <w:pPr>
        <w:pStyle w:val="Header"/>
        <w:tabs>
          <w:tab w:val="clear" w:pos="4153"/>
          <w:tab w:val="clear" w:pos="8306"/>
        </w:tabs>
        <w:rPr>
          <w:rFonts w:ascii="Calibri" w:hAnsi="Calibri" w:cs="Calibri"/>
          <w:sz w:val="22"/>
          <w:szCs w:val="22"/>
        </w:rPr>
      </w:pPr>
    </w:p>
    <w:p w:rsidRPr="00054682" w:rsidR="00A24FAC" w:rsidP="00A24FAC" w:rsidRDefault="00A24FAC" w14:paraId="095B656E" w14:textId="77777777">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rsidRPr="00054682" w:rsidR="00402796" w:rsidP="00824C95" w:rsidRDefault="00402796" w14:paraId="6A05A809" w14:textId="77777777">
      <w:pPr>
        <w:rPr>
          <w:rFonts w:ascii="Calibri" w:hAnsi="Calibri" w:cs="Calibri"/>
          <w:sz w:val="20"/>
          <w:szCs w:val="20"/>
        </w:rPr>
      </w:pPr>
    </w:p>
    <w:p w:rsidRPr="00054682" w:rsidR="00402796" w:rsidP="00824C95" w:rsidRDefault="00402796" w14:paraId="413750E9" w14:textId="77777777">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Pr="00054682" w:rsidR="00B94B35">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rsidRPr="00054682" w:rsidR="00F265C2" w:rsidP="00824C95" w:rsidRDefault="00F265C2" w14:paraId="5A39BBE3" w14:textId="77777777">
      <w:pPr>
        <w:rPr>
          <w:rFonts w:ascii="Calibri" w:hAnsi="Calibri" w:cs="Calibri"/>
          <w:sz w:val="20"/>
          <w:szCs w:val="20"/>
        </w:rPr>
      </w:pPr>
    </w:p>
    <w:tbl>
      <w:tblPr>
        <w:tblW w:w="14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2"/>
        <w:gridCol w:w="8363"/>
      </w:tblGrid>
      <w:tr w:rsidRPr="00054682" w:rsidR="005704F7" w:rsidTr="005704F7" w14:paraId="135F0445" w14:textId="77777777">
        <w:tc>
          <w:tcPr>
            <w:tcW w:w="6062" w:type="dxa"/>
            <w:shd w:val="clear" w:color="auto" w:fill="auto"/>
          </w:tcPr>
          <w:p w:rsidRPr="00054682" w:rsidR="005704F7" w:rsidP="005704F7" w:rsidRDefault="005704F7" w14:paraId="37C44D21" w14:textId="77777777">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tcPr>
          <w:p w:rsidRPr="003C583A" w:rsidR="005704F7" w:rsidP="005704F7" w:rsidRDefault="005704F7" w14:paraId="5DBA843E" w14:textId="77777777">
            <w:pPr>
              <w:rPr>
                <w:rFonts w:ascii="Calibri" w:hAnsi="Calibri" w:cs="Calibri"/>
                <w:sz w:val="20"/>
                <w:szCs w:val="20"/>
              </w:rPr>
            </w:pPr>
            <w:r w:rsidRPr="003C583A">
              <w:rPr>
                <w:rFonts w:ascii="Calibri" w:hAnsi="Calibri" w:cs="Calibri"/>
                <w:sz w:val="20"/>
                <w:szCs w:val="20"/>
              </w:rPr>
              <w:t>Appropriate footwear for terrain; trousers/long sleeved tops as required depending on work site.</w:t>
            </w:r>
          </w:p>
        </w:tc>
      </w:tr>
      <w:tr w:rsidRPr="00054682" w:rsidR="005704F7" w:rsidTr="005704F7" w14:paraId="5589C7E1" w14:textId="77777777">
        <w:tc>
          <w:tcPr>
            <w:tcW w:w="6062" w:type="dxa"/>
            <w:shd w:val="clear" w:color="auto" w:fill="auto"/>
          </w:tcPr>
          <w:p w:rsidRPr="00054682" w:rsidR="005704F7" w:rsidP="005704F7" w:rsidRDefault="005704F7" w14:paraId="34939063" w14:textId="77777777">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tcPr>
          <w:p w:rsidRPr="003C583A" w:rsidR="005704F7" w:rsidP="005704F7" w:rsidRDefault="005704F7" w14:paraId="02879C09" w14:textId="77777777">
            <w:pPr>
              <w:pStyle w:val="Header"/>
              <w:tabs>
                <w:tab w:val="clear" w:pos="4153"/>
                <w:tab w:val="clear" w:pos="8306"/>
              </w:tabs>
              <w:rPr>
                <w:rFonts w:ascii="Calibri" w:hAnsi="Calibri" w:cs="Calibri"/>
              </w:rPr>
            </w:pPr>
            <w:r w:rsidRPr="003C583A">
              <w:rPr>
                <w:rFonts w:ascii="Calibri" w:hAnsi="Calibri" w:cs="Calibri"/>
              </w:rPr>
              <w:t>In-house training</w:t>
            </w:r>
          </w:p>
        </w:tc>
      </w:tr>
      <w:tr w:rsidRPr="00054682" w:rsidR="005704F7" w:rsidTr="005704F7" w14:paraId="21CAD95A" w14:textId="77777777">
        <w:tc>
          <w:tcPr>
            <w:tcW w:w="6062" w:type="dxa"/>
            <w:shd w:val="clear" w:color="auto" w:fill="auto"/>
          </w:tcPr>
          <w:p w:rsidRPr="00054682" w:rsidR="005704F7" w:rsidP="005704F7" w:rsidRDefault="005704F7" w14:paraId="54A9CAD0" w14:textId="77777777">
            <w:pPr>
              <w:pStyle w:val="Header"/>
              <w:tabs>
                <w:tab w:val="clear" w:pos="4153"/>
                <w:tab w:val="clear" w:pos="8306"/>
              </w:tabs>
              <w:rPr>
                <w:rFonts w:ascii="Calibri" w:hAnsi="Calibri" w:cs="Calibri"/>
                <w:b/>
              </w:rPr>
            </w:pPr>
            <w:r w:rsidRPr="00054682">
              <w:rPr>
                <w:rFonts w:ascii="Calibri" w:hAnsi="Calibri" w:cs="Calibri"/>
                <w:b/>
              </w:rPr>
              <w:t>Can this task be carried out by a lone worker:</w:t>
            </w:r>
          </w:p>
        </w:tc>
        <w:tc>
          <w:tcPr>
            <w:tcW w:w="8363" w:type="dxa"/>
          </w:tcPr>
          <w:p w:rsidRPr="003C583A" w:rsidR="005704F7" w:rsidP="005704F7" w:rsidRDefault="005704F7" w14:paraId="5B7FDD25" w14:textId="77777777">
            <w:pPr>
              <w:pStyle w:val="Header"/>
              <w:tabs>
                <w:tab w:val="clear" w:pos="4153"/>
                <w:tab w:val="clear" w:pos="8306"/>
              </w:tabs>
              <w:rPr>
                <w:rFonts w:ascii="Calibri" w:hAnsi="Calibri" w:cs="Calibri"/>
              </w:rPr>
            </w:pPr>
            <w:r w:rsidRPr="003C583A">
              <w:rPr>
                <w:rFonts w:ascii="Calibri" w:hAnsi="Calibri" w:cs="Calibri"/>
              </w:rPr>
              <w:t>Yes</w:t>
            </w:r>
          </w:p>
        </w:tc>
      </w:tr>
      <w:tr w:rsidRPr="00054682" w:rsidR="005704F7" w:rsidTr="005704F7" w14:paraId="4F0C6ED0" w14:textId="77777777">
        <w:tc>
          <w:tcPr>
            <w:tcW w:w="6062" w:type="dxa"/>
            <w:shd w:val="clear" w:color="auto" w:fill="auto"/>
          </w:tcPr>
          <w:p w:rsidRPr="00054682" w:rsidR="005704F7" w:rsidP="005704F7" w:rsidRDefault="005704F7" w14:paraId="789F7483" w14:textId="77777777">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rsidRPr="00054682" w:rsidR="005704F7" w:rsidP="005704F7" w:rsidRDefault="005704F7" w14:paraId="6B72FD03" w14:textId="77777777">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tcPr>
          <w:p w:rsidRPr="003C583A" w:rsidR="005704F7" w:rsidP="005704F7" w:rsidRDefault="001C6DE5" w14:paraId="68E18054" w14:textId="02934206">
            <w:pPr>
              <w:pStyle w:val="Header"/>
              <w:tabs>
                <w:tab w:val="clear" w:pos="4153"/>
                <w:tab w:val="clear" w:pos="8306"/>
              </w:tabs>
              <w:rPr>
                <w:rFonts w:ascii="Calibri" w:hAnsi="Calibri" w:cs="Calibri"/>
              </w:rPr>
            </w:pPr>
            <w:r>
              <w:rPr>
                <w:rFonts w:ascii="Calibri" w:hAnsi="Calibri" w:cs="Calibri"/>
              </w:rPr>
              <w:t>Emergency First Aid at Work 1:50</w:t>
            </w:r>
          </w:p>
        </w:tc>
      </w:tr>
    </w:tbl>
    <w:p w:rsidRPr="00054682" w:rsidR="00F265C2" w:rsidP="00824C95" w:rsidRDefault="00F265C2" w14:paraId="41C8F396" w14:textId="77777777">
      <w:pPr>
        <w:rPr>
          <w:rFonts w:ascii="Calibri" w:hAnsi="Calibri" w:cs="Calibri"/>
          <w:sz w:val="20"/>
          <w:szCs w:val="20"/>
        </w:rPr>
      </w:pPr>
    </w:p>
    <w:p w:rsidRPr="00054682" w:rsidR="00F365F8" w:rsidP="00824C95" w:rsidRDefault="00F365F8" w14:paraId="72A3D3EC" w14:textId="77777777">
      <w:pPr>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85"/>
        <w:gridCol w:w="1158"/>
        <w:gridCol w:w="5091"/>
        <w:gridCol w:w="2412"/>
        <w:gridCol w:w="1462"/>
        <w:gridCol w:w="1164"/>
        <w:gridCol w:w="1346"/>
      </w:tblGrid>
      <w:tr w:rsidRPr="00054682" w:rsidR="00AF0813" w:rsidTr="4AE149E0" w14:paraId="7BCAFE3A" w14:textId="77777777">
        <w:trPr>
          <w:trHeight w:val="337"/>
        </w:trPr>
        <w:tc>
          <w:tcPr>
            <w:tcW w:w="1691" w:type="dxa"/>
            <w:vMerge w:val="restart"/>
            <w:shd w:val="clear" w:color="auto" w:fill="92CDDC"/>
          </w:tcPr>
          <w:p w:rsidR="007929FB" w:rsidP="003C1DD1" w:rsidRDefault="007929FB" w14:paraId="0D0B940D" w14:textId="77777777">
            <w:pPr>
              <w:jc w:val="center"/>
              <w:rPr>
                <w:rFonts w:ascii="Calibri" w:hAnsi="Calibri" w:cs="Calibri"/>
                <w:b/>
                <w:sz w:val="22"/>
                <w:szCs w:val="22"/>
              </w:rPr>
            </w:pPr>
          </w:p>
          <w:p w:rsidRPr="00054682" w:rsidR="003C1DD1" w:rsidP="003C1DD1" w:rsidRDefault="003C1DD1" w14:paraId="71E7A0F9" w14:textId="77777777">
            <w:pPr>
              <w:jc w:val="center"/>
              <w:rPr>
                <w:rFonts w:ascii="Calibri" w:hAnsi="Calibri" w:cs="Calibri"/>
                <w:b/>
                <w:sz w:val="22"/>
                <w:szCs w:val="22"/>
              </w:rPr>
            </w:pPr>
            <w:r w:rsidRPr="00054682">
              <w:rPr>
                <w:rFonts w:ascii="Calibri" w:hAnsi="Calibri" w:cs="Calibri"/>
                <w:b/>
                <w:sz w:val="22"/>
                <w:szCs w:val="22"/>
              </w:rPr>
              <w:t>HAZARD</w:t>
            </w:r>
          </w:p>
          <w:p w:rsidRPr="00054682" w:rsidR="003C1DD1" w:rsidRDefault="003C1DD1" w14:paraId="0B363B0C" w14:textId="77777777">
            <w:pPr>
              <w:jc w:val="center"/>
              <w:rPr>
                <w:rFonts w:ascii="Calibri" w:hAnsi="Calibri" w:cs="Calibri"/>
                <w:sz w:val="22"/>
                <w:szCs w:val="22"/>
              </w:rPr>
            </w:pPr>
            <w:r w:rsidRPr="00054682">
              <w:rPr>
                <w:rFonts w:ascii="Calibri" w:hAnsi="Calibri" w:cs="Calibri"/>
                <w:sz w:val="22"/>
                <w:szCs w:val="22"/>
              </w:rPr>
              <w:t>Potential Harm</w:t>
            </w:r>
          </w:p>
        </w:tc>
        <w:tc>
          <w:tcPr>
            <w:tcW w:w="1161" w:type="dxa"/>
            <w:vMerge w:val="restart"/>
            <w:shd w:val="clear" w:color="auto" w:fill="92CDDC"/>
          </w:tcPr>
          <w:p w:rsidRPr="00054682" w:rsidR="003C1DD1" w:rsidP="003C1DD1" w:rsidRDefault="003C1DD1" w14:paraId="0E27B00A" w14:textId="77777777">
            <w:pPr>
              <w:jc w:val="center"/>
              <w:rPr>
                <w:rFonts w:ascii="Calibri" w:hAnsi="Calibri" w:cs="Calibri"/>
                <w:b/>
                <w:sz w:val="22"/>
                <w:szCs w:val="22"/>
              </w:rPr>
            </w:pPr>
          </w:p>
          <w:p w:rsidRPr="00054682" w:rsidR="003C1DD1" w:rsidP="003C1DD1" w:rsidRDefault="003C1DD1" w14:paraId="70E0626A" w14:textId="77777777">
            <w:pPr>
              <w:jc w:val="center"/>
              <w:rPr>
                <w:rFonts w:ascii="Calibri" w:hAnsi="Calibri" w:cs="Calibri"/>
                <w:b/>
                <w:sz w:val="22"/>
                <w:szCs w:val="22"/>
              </w:rPr>
            </w:pPr>
            <w:r w:rsidRPr="00054682">
              <w:rPr>
                <w:rFonts w:ascii="Calibri" w:hAnsi="Calibri" w:cs="Calibri"/>
                <w:b/>
                <w:sz w:val="22"/>
                <w:szCs w:val="22"/>
              </w:rPr>
              <w:t xml:space="preserve">PEOPLE AT RISK </w:t>
            </w:r>
          </w:p>
        </w:tc>
        <w:tc>
          <w:tcPr>
            <w:tcW w:w="5241" w:type="dxa"/>
            <w:vMerge w:val="restart"/>
            <w:shd w:val="clear" w:color="auto" w:fill="92CDDC"/>
          </w:tcPr>
          <w:p w:rsidRPr="00054682" w:rsidR="00A540DE" w:rsidP="003C1DD1" w:rsidRDefault="00A540DE" w14:paraId="60061E4C" w14:textId="77777777">
            <w:pPr>
              <w:jc w:val="center"/>
              <w:rPr>
                <w:rFonts w:ascii="Calibri" w:hAnsi="Calibri" w:cs="Calibri"/>
                <w:b/>
                <w:sz w:val="22"/>
                <w:szCs w:val="22"/>
              </w:rPr>
            </w:pPr>
          </w:p>
          <w:p w:rsidRPr="00054682" w:rsidR="003C1DD1" w:rsidP="003C1DD1" w:rsidRDefault="003C1DD1" w14:paraId="26BB372A" w14:textId="77777777">
            <w:pPr>
              <w:jc w:val="center"/>
              <w:rPr>
                <w:rFonts w:ascii="Calibri" w:hAnsi="Calibri" w:cs="Calibri"/>
                <w:b/>
                <w:sz w:val="22"/>
                <w:szCs w:val="22"/>
              </w:rPr>
            </w:pPr>
            <w:r w:rsidRPr="00054682">
              <w:rPr>
                <w:rFonts w:ascii="Calibri" w:hAnsi="Calibri" w:cs="Calibri"/>
                <w:b/>
                <w:sz w:val="22"/>
                <w:szCs w:val="22"/>
              </w:rPr>
              <w:t>EXISTING CONTROL METHODS</w:t>
            </w:r>
          </w:p>
          <w:p w:rsidRPr="00054682" w:rsidR="003C1DD1" w:rsidRDefault="003C1DD1" w14:paraId="4EA0B9AD" w14:textId="77777777">
            <w:pPr>
              <w:jc w:val="center"/>
              <w:rPr>
                <w:rFonts w:ascii="Calibri" w:hAnsi="Calibri" w:cs="Calibri"/>
                <w:sz w:val="22"/>
                <w:szCs w:val="22"/>
              </w:rPr>
            </w:pPr>
            <w:r w:rsidRPr="00054682">
              <w:rPr>
                <w:rFonts w:ascii="Calibri" w:hAnsi="Calibri" w:cs="Calibri"/>
                <w:sz w:val="22"/>
                <w:szCs w:val="22"/>
              </w:rPr>
              <w:t xml:space="preserve">Staff and volunteers instructed </w:t>
            </w:r>
            <w:r w:rsidRPr="00054682" w:rsidR="00A540DE">
              <w:rPr>
                <w:rFonts w:ascii="Calibri" w:hAnsi="Calibri" w:cs="Calibri"/>
                <w:sz w:val="22"/>
                <w:szCs w:val="22"/>
              </w:rPr>
              <w:t xml:space="preserve">or trained </w:t>
            </w:r>
            <w:r w:rsidRPr="00054682">
              <w:rPr>
                <w:rFonts w:ascii="Calibri" w:hAnsi="Calibri" w:cs="Calibri"/>
                <w:sz w:val="22"/>
                <w:szCs w:val="22"/>
              </w:rPr>
              <w:t>to:</w:t>
            </w:r>
          </w:p>
        </w:tc>
        <w:tc>
          <w:tcPr>
            <w:tcW w:w="2435" w:type="dxa"/>
            <w:vMerge w:val="restart"/>
            <w:shd w:val="clear" w:color="auto" w:fill="92CDDC"/>
          </w:tcPr>
          <w:p w:rsidRPr="00054682" w:rsidR="003C1DD1" w:rsidRDefault="003C1DD1" w14:paraId="44EAFD9C" w14:textId="77777777">
            <w:pPr>
              <w:jc w:val="center"/>
              <w:rPr>
                <w:rFonts w:ascii="Calibri" w:hAnsi="Calibri" w:cs="Calibri"/>
                <w:b/>
                <w:sz w:val="22"/>
                <w:szCs w:val="22"/>
              </w:rPr>
            </w:pPr>
          </w:p>
          <w:p w:rsidRPr="00054682" w:rsidR="003C1DD1" w:rsidRDefault="003C1DD1" w14:paraId="12A39AD7" w14:textId="77777777">
            <w:pPr>
              <w:jc w:val="center"/>
              <w:rPr>
                <w:rFonts w:ascii="Calibri" w:hAnsi="Calibri" w:cs="Calibri"/>
                <w:b/>
                <w:sz w:val="22"/>
                <w:szCs w:val="22"/>
              </w:rPr>
            </w:pPr>
            <w:r w:rsidRPr="00054682">
              <w:rPr>
                <w:rFonts w:ascii="Calibri" w:hAnsi="Calibri" w:cs="Calibri"/>
                <w:b/>
                <w:sz w:val="22"/>
                <w:szCs w:val="22"/>
              </w:rPr>
              <w:t>FURTHER ACTIONS REQUIRED</w:t>
            </w:r>
          </w:p>
          <w:p w:rsidRPr="00054682" w:rsidR="00A540DE" w:rsidRDefault="00A540DE" w14:paraId="4B94D5A5" w14:textId="77777777">
            <w:pPr>
              <w:jc w:val="center"/>
              <w:rPr>
                <w:rFonts w:ascii="Calibri" w:hAnsi="Calibri" w:cs="Calibri"/>
                <w:sz w:val="22"/>
                <w:szCs w:val="22"/>
              </w:rPr>
            </w:pPr>
          </w:p>
          <w:p w:rsidRPr="00054682" w:rsidR="003C1DD1" w:rsidRDefault="003C1DD1" w14:paraId="3DEEC669" w14:textId="77777777">
            <w:pPr>
              <w:jc w:val="center"/>
              <w:rPr>
                <w:rFonts w:ascii="Calibri" w:hAnsi="Calibri" w:cs="Calibri"/>
                <w:b/>
                <w:sz w:val="22"/>
                <w:szCs w:val="22"/>
              </w:rPr>
            </w:pPr>
          </w:p>
        </w:tc>
        <w:tc>
          <w:tcPr>
            <w:tcW w:w="4016" w:type="dxa"/>
            <w:gridSpan w:val="3"/>
            <w:shd w:val="clear" w:color="auto" w:fill="92CDDC"/>
          </w:tcPr>
          <w:p w:rsidRPr="00054682" w:rsidR="003C1DD1" w:rsidRDefault="003C1DD1" w14:paraId="6A231982" w14:textId="77777777">
            <w:pPr>
              <w:jc w:val="center"/>
              <w:rPr>
                <w:rFonts w:ascii="Calibri" w:hAnsi="Calibri" w:cs="Calibri"/>
                <w:b/>
                <w:sz w:val="22"/>
                <w:szCs w:val="22"/>
              </w:rPr>
            </w:pPr>
            <w:r w:rsidRPr="00054682">
              <w:rPr>
                <w:rFonts w:ascii="Calibri" w:hAnsi="Calibri" w:cs="Calibri"/>
                <w:b/>
                <w:sz w:val="22"/>
                <w:szCs w:val="22"/>
              </w:rPr>
              <w:t>CORRECTIVE ACTIONS</w:t>
            </w:r>
          </w:p>
        </w:tc>
      </w:tr>
      <w:tr w:rsidRPr="00054682" w:rsidR="00AF0813" w:rsidTr="4AE149E0" w14:paraId="3D6ED83F" w14:textId="77777777">
        <w:trPr>
          <w:trHeight w:val="336"/>
        </w:trPr>
        <w:tc>
          <w:tcPr>
            <w:tcW w:w="1691" w:type="dxa"/>
            <w:vMerge/>
          </w:tcPr>
          <w:p w:rsidRPr="00054682" w:rsidR="003C1DD1" w:rsidRDefault="003C1DD1" w14:paraId="3656B9AB" w14:textId="77777777">
            <w:pPr>
              <w:jc w:val="center"/>
              <w:rPr>
                <w:rFonts w:ascii="Calibri" w:hAnsi="Calibri" w:cs="Calibri"/>
                <w:b/>
                <w:sz w:val="22"/>
                <w:szCs w:val="22"/>
              </w:rPr>
            </w:pPr>
          </w:p>
        </w:tc>
        <w:tc>
          <w:tcPr>
            <w:tcW w:w="1161" w:type="dxa"/>
            <w:vMerge/>
          </w:tcPr>
          <w:p w:rsidRPr="00054682" w:rsidR="003C1DD1" w:rsidP="003C1DD1" w:rsidRDefault="003C1DD1" w14:paraId="45FB0818" w14:textId="77777777">
            <w:pPr>
              <w:jc w:val="center"/>
              <w:rPr>
                <w:rFonts w:ascii="Calibri" w:hAnsi="Calibri" w:cs="Calibri"/>
                <w:b/>
                <w:sz w:val="22"/>
                <w:szCs w:val="22"/>
              </w:rPr>
            </w:pPr>
          </w:p>
        </w:tc>
        <w:tc>
          <w:tcPr>
            <w:tcW w:w="5241" w:type="dxa"/>
            <w:vMerge/>
          </w:tcPr>
          <w:p w:rsidRPr="00054682" w:rsidR="003C1DD1" w:rsidP="003C1DD1" w:rsidRDefault="003C1DD1" w14:paraId="049F31CB" w14:textId="77777777">
            <w:pPr>
              <w:jc w:val="center"/>
              <w:rPr>
                <w:rFonts w:ascii="Calibri" w:hAnsi="Calibri" w:cs="Calibri"/>
                <w:b/>
                <w:sz w:val="22"/>
                <w:szCs w:val="22"/>
              </w:rPr>
            </w:pPr>
          </w:p>
        </w:tc>
        <w:tc>
          <w:tcPr>
            <w:tcW w:w="2435" w:type="dxa"/>
            <w:vMerge/>
          </w:tcPr>
          <w:p w:rsidRPr="00054682" w:rsidR="003C1DD1" w:rsidRDefault="003C1DD1" w14:paraId="53128261" w14:textId="77777777">
            <w:pPr>
              <w:jc w:val="center"/>
              <w:rPr>
                <w:rFonts w:ascii="Calibri" w:hAnsi="Calibri" w:cs="Calibri"/>
                <w:b/>
                <w:sz w:val="22"/>
                <w:szCs w:val="22"/>
              </w:rPr>
            </w:pPr>
          </w:p>
        </w:tc>
        <w:tc>
          <w:tcPr>
            <w:tcW w:w="1492" w:type="dxa"/>
            <w:shd w:val="clear" w:color="auto" w:fill="92CDDC"/>
          </w:tcPr>
          <w:p w:rsidRPr="00054682" w:rsidR="003C1DD1" w:rsidRDefault="003C1DD1" w14:paraId="2166ADE5" w14:textId="77777777">
            <w:pPr>
              <w:jc w:val="center"/>
              <w:rPr>
                <w:rFonts w:ascii="Calibri" w:hAnsi="Calibri" w:cs="Calibri"/>
                <w:b/>
                <w:sz w:val="22"/>
                <w:szCs w:val="22"/>
              </w:rPr>
            </w:pPr>
            <w:r w:rsidRPr="00054682">
              <w:rPr>
                <w:rFonts w:ascii="Calibri" w:hAnsi="Calibri" w:cs="Calibri"/>
                <w:b/>
                <w:sz w:val="22"/>
                <w:szCs w:val="22"/>
              </w:rPr>
              <w:t>WHO</w:t>
            </w:r>
          </w:p>
        </w:tc>
        <w:tc>
          <w:tcPr>
            <w:tcW w:w="1178" w:type="dxa"/>
            <w:shd w:val="clear" w:color="auto" w:fill="92CDDC"/>
          </w:tcPr>
          <w:p w:rsidRPr="00054682" w:rsidR="003C1DD1" w:rsidRDefault="003C1DD1" w14:paraId="24225700" w14:textId="77777777">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rsidRPr="00054682" w:rsidR="003C1DD1" w:rsidRDefault="003C1DD1" w14:paraId="7FD1E865" w14:textId="77777777">
            <w:pPr>
              <w:jc w:val="center"/>
              <w:rPr>
                <w:rFonts w:ascii="Calibri" w:hAnsi="Calibri" w:cs="Calibri"/>
                <w:b/>
                <w:sz w:val="22"/>
                <w:szCs w:val="22"/>
              </w:rPr>
            </w:pPr>
            <w:r w:rsidRPr="00054682">
              <w:rPr>
                <w:rFonts w:ascii="Calibri" w:hAnsi="Calibri" w:cs="Calibri"/>
                <w:b/>
                <w:sz w:val="22"/>
                <w:szCs w:val="22"/>
              </w:rPr>
              <w:t>COMPLETED</w:t>
            </w:r>
          </w:p>
        </w:tc>
      </w:tr>
      <w:tr w:rsidRPr="00054682" w:rsidR="005704F7" w:rsidTr="4AE149E0" w14:paraId="58072ABF" w14:textId="77777777">
        <w:tc>
          <w:tcPr>
            <w:tcW w:w="1691" w:type="dxa"/>
          </w:tcPr>
          <w:p w:rsidRPr="003C583A" w:rsidR="005704F7" w:rsidP="005704F7" w:rsidRDefault="005704F7" w14:paraId="07C56C5E" w14:textId="77777777">
            <w:pPr>
              <w:pStyle w:val="CommentSubject"/>
              <w:rPr>
                <w:rFonts w:ascii="Calibri" w:hAnsi="Calibri" w:cs="Calibri"/>
              </w:rPr>
            </w:pPr>
            <w:r w:rsidRPr="003C583A">
              <w:rPr>
                <w:rFonts w:ascii="Calibri" w:hAnsi="Calibri" w:cs="Calibri"/>
              </w:rPr>
              <w:t xml:space="preserve">Loading, transporting and unloading of tools: </w:t>
            </w:r>
          </w:p>
          <w:p w:rsidRPr="003C583A" w:rsidR="005704F7" w:rsidP="005704F7" w:rsidRDefault="005704F7" w14:paraId="735D95B0" w14:textId="77777777">
            <w:pPr>
              <w:rPr>
                <w:rFonts w:ascii="Calibri" w:hAnsi="Calibri" w:cs="Calibri"/>
                <w:b/>
                <w:sz w:val="20"/>
                <w:szCs w:val="20"/>
              </w:rPr>
            </w:pPr>
            <w:r w:rsidRPr="003C583A">
              <w:rPr>
                <w:rFonts w:ascii="Calibri" w:hAnsi="Calibri" w:cs="Calibri"/>
                <w:sz w:val="20"/>
                <w:szCs w:val="20"/>
              </w:rPr>
              <w:t>Cuts/strain injury</w:t>
            </w:r>
            <w:r w:rsidRPr="003C583A">
              <w:rPr>
                <w:rFonts w:ascii="Calibri" w:hAnsi="Calibri" w:cs="Calibri"/>
                <w:b/>
                <w:sz w:val="20"/>
                <w:szCs w:val="20"/>
              </w:rPr>
              <w:t xml:space="preserve"> </w:t>
            </w:r>
          </w:p>
          <w:p w:rsidRPr="003C583A" w:rsidR="005704F7" w:rsidP="005704F7" w:rsidRDefault="005704F7" w14:paraId="62486C05" w14:textId="77777777">
            <w:pPr>
              <w:rPr>
                <w:rFonts w:ascii="Calibri" w:hAnsi="Calibri" w:cs="Calibri"/>
                <w:b/>
                <w:sz w:val="20"/>
                <w:szCs w:val="20"/>
              </w:rPr>
            </w:pPr>
          </w:p>
        </w:tc>
        <w:tc>
          <w:tcPr>
            <w:tcW w:w="1161" w:type="dxa"/>
          </w:tcPr>
          <w:p w:rsidRPr="003C583A" w:rsidR="005704F7" w:rsidP="005704F7" w:rsidRDefault="005704F7" w14:paraId="56418034" w14:textId="77777777">
            <w:pPr>
              <w:rPr>
                <w:rFonts w:ascii="Calibri" w:hAnsi="Calibri" w:cs="Calibri"/>
                <w:sz w:val="20"/>
                <w:szCs w:val="20"/>
              </w:rPr>
            </w:pPr>
            <w:r w:rsidRPr="003C583A">
              <w:rPr>
                <w:rFonts w:ascii="Calibri" w:hAnsi="Calibri" w:cs="Calibri"/>
                <w:sz w:val="20"/>
                <w:szCs w:val="20"/>
              </w:rPr>
              <w:t>Staff &amp; volunteers</w:t>
            </w:r>
          </w:p>
        </w:tc>
        <w:tc>
          <w:tcPr>
            <w:tcW w:w="5241" w:type="dxa"/>
          </w:tcPr>
          <w:p w:rsidRPr="003C583A" w:rsidR="005704F7" w:rsidP="005704F7" w:rsidRDefault="005704F7" w14:paraId="24FF3D81" w14:textId="77777777">
            <w:pPr>
              <w:rPr>
                <w:rFonts w:ascii="Calibri" w:hAnsi="Calibri" w:cs="Calibri"/>
                <w:sz w:val="20"/>
                <w:szCs w:val="20"/>
              </w:rPr>
            </w:pPr>
            <w:r w:rsidRPr="003C583A">
              <w:rPr>
                <w:rFonts w:ascii="Calibri" w:hAnsi="Calibri" w:cs="Calibri"/>
                <w:sz w:val="20"/>
                <w:szCs w:val="20"/>
              </w:rPr>
              <w:t>Bag, wrap, carry in container or cover blade with plastic guard when being transported.</w:t>
            </w:r>
          </w:p>
          <w:p w:rsidRPr="003C583A" w:rsidR="005704F7" w:rsidP="005704F7" w:rsidRDefault="005704F7" w14:paraId="08E3C56E" w14:textId="77777777">
            <w:pPr>
              <w:rPr>
                <w:rFonts w:ascii="Calibri" w:hAnsi="Calibri" w:cs="Calibri"/>
                <w:sz w:val="20"/>
                <w:szCs w:val="20"/>
              </w:rPr>
            </w:pPr>
            <w:r w:rsidRPr="003C583A">
              <w:rPr>
                <w:rFonts w:ascii="Calibri" w:hAnsi="Calibri" w:cs="Calibri"/>
                <w:sz w:val="20"/>
                <w:szCs w:val="20"/>
              </w:rPr>
              <w:t>When not in use scythes must be left flat on the ground</w:t>
            </w:r>
            <w:r w:rsidRPr="003C583A" w:rsidR="00812FA4">
              <w:rPr>
                <w:rFonts w:ascii="Calibri" w:hAnsi="Calibri" w:cs="Calibri"/>
                <w:sz w:val="20"/>
                <w:szCs w:val="20"/>
              </w:rPr>
              <w:t>, visible, with the sharp edge facing down.</w:t>
            </w:r>
          </w:p>
          <w:p w:rsidRPr="003C583A" w:rsidR="005704F7" w:rsidP="005704F7" w:rsidRDefault="005704F7" w14:paraId="4101652C" w14:textId="77777777">
            <w:pPr>
              <w:rPr>
                <w:rFonts w:ascii="Calibri" w:hAnsi="Calibri" w:cs="Calibri"/>
                <w:sz w:val="20"/>
                <w:szCs w:val="20"/>
              </w:rPr>
            </w:pPr>
          </w:p>
        </w:tc>
        <w:tc>
          <w:tcPr>
            <w:tcW w:w="2435" w:type="dxa"/>
          </w:tcPr>
          <w:p w:rsidRPr="00054682" w:rsidR="005704F7" w:rsidP="005704F7" w:rsidRDefault="005704F7" w14:paraId="4B99056E" w14:textId="77777777">
            <w:pPr>
              <w:rPr>
                <w:rFonts w:ascii="Calibri" w:hAnsi="Calibri" w:cs="Calibri"/>
                <w:bCs/>
                <w:sz w:val="20"/>
                <w:szCs w:val="20"/>
              </w:rPr>
            </w:pPr>
          </w:p>
        </w:tc>
        <w:tc>
          <w:tcPr>
            <w:tcW w:w="1492" w:type="dxa"/>
          </w:tcPr>
          <w:p w:rsidRPr="00054682" w:rsidR="005704F7" w:rsidP="005704F7" w:rsidRDefault="005704F7" w14:paraId="1299C43A" w14:textId="77777777">
            <w:pPr>
              <w:rPr>
                <w:rFonts w:ascii="Calibri" w:hAnsi="Calibri" w:cs="Calibri"/>
                <w:bCs/>
                <w:sz w:val="20"/>
                <w:szCs w:val="20"/>
              </w:rPr>
            </w:pPr>
          </w:p>
        </w:tc>
        <w:tc>
          <w:tcPr>
            <w:tcW w:w="1178" w:type="dxa"/>
          </w:tcPr>
          <w:p w:rsidRPr="00054682" w:rsidR="005704F7" w:rsidP="005704F7" w:rsidRDefault="005704F7" w14:paraId="4DDBEF00" w14:textId="77777777">
            <w:pPr>
              <w:rPr>
                <w:rFonts w:ascii="Calibri" w:hAnsi="Calibri" w:cs="Calibri"/>
                <w:bCs/>
                <w:sz w:val="20"/>
                <w:szCs w:val="20"/>
              </w:rPr>
            </w:pPr>
          </w:p>
        </w:tc>
        <w:tc>
          <w:tcPr>
            <w:tcW w:w="1346" w:type="dxa"/>
          </w:tcPr>
          <w:p w:rsidRPr="00054682" w:rsidR="005704F7" w:rsidP="005704F7" w:rsidRDefault="005704F7" w14:paraId="3461D779" w14:textId="77777777">
            <w:pPr>
              <w:rPr>
                <w:rFonts w:ascii="Calibri" w:hAnsi="Calibri" w:cs="Calibri"/>
                <w:bCs/>
                <w:sz w:val="20"/>
                <w:szCs w:val="20"/>
              </w:rPr>
            </w:pPr>
          </w:p>
        </w:tc>
      </w:tr>
      <w:tr w:rsidRPr="00054682" w:rsidR="005704F7" w:rsidTr="4AE149E0" w14:paraId="618F80CD" w14:textId="77777777">
        <w:tc>
          <w:tcPr>
            <w:tcW w:w="1691" w:type="dxa"/>
          </w:tcPr>
          <w:p w:rsidRPr="003C583A" w:rsidR="005704F7" w:rsidP="005704F7" w:rsidRDefault="005704F7" w14:paraId="56371055" w14:textId="77777777">
            <w:pPr>
              <w:rPr>
                <w:rFonts w:ascii="Calibri" w:hAnsi="Calibri" w:cs="Calibri"/>
                <w:sz w:val="20"/>
                <w:szCs w:val="20"/>
              </w:rPr>
            </w:pPr>
            <w:r w:rsidRPr="003C583A">
              <w:rPr>
                <w:rFonts w:ascii="Calibri" w:hAnsi="Calibri" w:cs="Calibri"/>
                <w:b/>
                <w:bCs/>
                <w:sz w:val="20"/>
                <w:szCs w:val="20"/>
              </w:rPr>
              <w:t>Untrained operator</w:t>
            </w:r>
            <w:r w:rsidRPr="003C583A">
              <w:rPr>
                <w:rFonts w:ascii="Calibri" w:hAnsi="Calibri" w:cs="Calibri"/>
                <w:sz w:val="20"/>
                <w:szCs w:val="20"/>
              </w:rPr>
              <w:t xml:space="preserve">: </w:t>
            </w:r>
          </w:p>
          <w:p w:rsidRPr="003C583A" w:rsidR="005704F7" w:rsidP="005704F7" w:rsidRDefault="005704F7" w14:paraId="30A53260" w14:textId="77777777">
            <w:pPr>
              <w:rPr>
                <w:rFonts w:ascii="Calibri" w:hAnsi="Calibri" w:cs="Calibri"/>
                <w:sz w:val="20"/>
                <w:szCs w:val="20"/>
              </w:rPr>
            </w:pPr>
            <w:r w:rsidRPr="003C583A">
              <w:rPr>
                <w:rFonts w:ascii="Calibri" w:hAnsi="Calibri" w:cs="Calibri"/>
                <w:sz w:val="20"/>
                <w:szCs w:val="20"/>
              </w:rPr>
              <w:t xml:space="preserve">Cuts, strain injury &amp; injury to </w:t>
            </w:r>
            <w:r w:rsidRPr="003C583A" w:rsidR="00812FA4">
              <w:rPr>
                <w:rFonts w:ascii="Calibri" w:hAnsi="Calibri" w:cs="Calibri"/>
                <w:sz w:val="20"/>
                <w:szCs w:val="20"/>
              </w:rPr>
              <w:t xml:space="preserve">self or </w:t>
            </w:r>
            <w:r w:rsidRPr="003C583A">
              <w:rPr>
                <w:rFonts w:ascii="Calibri" w:hAnsi="Calibri" w:cs="Calibri"/>
                <w:sz w:val="20"/>
                <w:szCs w:val="20"/>
              </w:rPr>
              <w:t>others</w:t>
            </w:r>
          </w:p>
        </w:tc>
        <w:tc>
          <w:tcPr>
            <w:tcW w:w="1161" w:type="dxa"/>
          </w:tcPr>
          <w:p w:rsidRPr="003C583A" w:rsidR="005704F7" w:rsidP="005704F7" w:rsidRDefault="005704F7" w14:paraId="5A39F50F" w14:textId="77777777">
            <w:pPr>
              <w:rPr>
                <w:rFonts w:ascii="Calibri" w:hAnsi="Calibri" w:cs="Calibri"/>
                <w:sz w:val="20"/>
                <w:szCs w:val="20"/>
              </w:rPr>
            </w:pPr>
            <w:r w:rsidRPr="003C583A">
              <w:rPr>
                <w:rFonts w:ascii="Calibri" w:hAnsi="Calibri" w:cs="Calibri"/>
                <w:sz w:val="20"/>
                <w:szCs w:val="20"/>
              </w:rPr>
              <w:t>Staff &amp; volunteers</w:t>
            </w:r>
          </w:p>
        </w:tc>
        <w:tc>
          <w:tcPr>
            <w:tcW w:w="5241" w:type="dxa"/>
          </w:tcPr>
          <w:p w:rsidR="005704F7" w:rsidP="005704F7" w:rsidRDefault="005704F7" w14:paraId="4BC052B5" w14:textId="77777777">
            <w:pPr>
              <w:rPr>
                <w:rFonts w:ascii="Calibri" w:hAnsi="Calibri" w:cs="Calibri"/>
                <w:sz w:val="20"/>
                <w:szCs w:val="20"/>
              </w:rPr>
            </w:pPr>
            <w:r w:rsidRPr="003C583A">
              <w:rPr>
                <w:rFonts w:ascii="Calibri" w:hAnsi="Calibri" w:cs="Calibri"/>
                <w:sz w:val="20"/>
                <w:szCs w:val="20"/>
              </w:rPr>
              <w:t>All operators to have attended Earth Trust Training Day and competency assessment or equivalent.</w:t>
            </w:r>
          </w:p>
          <w:p w:rsidRPr="003C583A" w:rsidR="00D24F19" w:rsidP="005704F7" w:rsidRDefault="00D24F19" w14:paraId="0B2547B3" w14:textId="77777777">
            <w:pPr>
              <w:rPr>
                <w:rFonts w:ascii="Calibri" w:hAnsi="Calibri" w:cs="Calibri"/>
                <w:sz w:val="20"/>
                <w:szCs w:val="20"/>
              </w:rPr>
            </w:pPr>
            <w:r>
              <w:rPr>
                <w:rFonts w:ascii="Calibri" w:hAnsi="Calibri" w:cs="Calibri"/>
                <w:sz w:val="20"/>
                <w:szCs w:val="20"/>
              </w:rPr>
              <w:t>All operators to maintain a safe working distance of twice the length of the scythe.</w:t>
            </w:r>
          </w:p>
        </w:tc>
        <w:tc>
          <w:tcPr>
            <w:tcW w:w="2435" w:type="dxa"/>
          </w:tcPr>
          <w:p w:rsidRPr="00054682" w:rsidR="005704F7" w:rsidP="005704F7" w:rsidRDefault="005704F7" w14:paraId="3CF2D8B6" w14:textId="77777777">
            <w:pPr>
              <w:rPr>
                <w:rFonts w:ascii="Calibri" w:hAnsi="Calibri" w:cs="Calibri"/>
                <w:bCs/>
                <w:sz w:val="20"/>
                <w:szCs w:val="20"/>
              </w:rPr>
            </w:pPr>
          </w:p>
        </w:tc>
        <w:tc>
          <w:tcPr>
            <w:tcW w:w="1492" w:type="dxa"/>
          </w:tcPr>
          <w:p w:rsidRPr="00054682" w:rsidR="005704F7" w:rsidP="005704F7" w:rsidRDefault="005704F7" w14:paraId="0FB78278" w14:textId="77777777">
            <w:pPr>
              <w:rPr>
                <w:rFonts w:ascii="Calibri" w:hAnsi="Calibri" w:cs="Calibri"/>
                <w:bCs/>
                <w:sz w:val="20"/>
                <w:szCs w:val="20"/>
              </w:rPr>
            </w:pPr>
          </w:p>
        </w:tc>
        <w:tc>
          <w:tcPr>
            <w:tcW w:w="1178" w:type="dxa"/>
          </w:tcPr>
          <w:p w:rsidRPr="00054682" w:rsidR="005704F7" w:rsidP="005704F7" w:rsidRDefault="005704F7" w14:paraId="1FC39945" w14:textId="77777777">
            <w:pPr>
              <w:rPr>
                <w:rFonts w:ascii="Calibri" w:hAnsi="Calibri" w:cs="Calibri"/>
                <w:bCs/>
                <w:sz w:val="20"/>
                <w:szCs w:val="20"/>
              </w:rPr>
            </w:pPr>
          </w:p>
        </w:tc>
        <w:tc>
          <w:tcPr>
            <w:tcW w:w="1346" w:type="dxa"/>
          </w:tcPr>
          <w:p w:rsidRPr="00054682" w:rsidR="005704F7" w:rsidP="005704F7" w:rsidRDefault="005704F7" w14:paraId="0562CB0E" w14:textId="77777777">
            <w:pPr>
              <w:rPr>
                <w:rFonts w:ascii="Calibri" w:hAnsi="Calibri" w:cs="Calibri"/>
                <w:bCs/>
                <w:sz w:val="20"/>
                <w:szCs w:val="20"/>
              </w:rPr>
            </w:pPr>
          </w:p>
        </w:tc>
      </w:tr>
      <w:tr w:rsidRPr="00054682" w:rsidR="005704F7" w:rsidTr="4AE149E0" w14:paraId="01F19B8E" w14:textId="77777777">
        <w:tc>
          <w:tcPr>
            <w:tcW w:w="1691" w:type="dxa"/>
          </w:tcPr>
          <w:p w:rsidRPr="003C583A" w:rsidR="005704F7" w:rsidP="005704F7" w:rsidRDefault="005704F7" w14:paraId="47AD4C24" w14:textId="77777777">
            <w:pPr>
              <w:rPr>
                <w:rFonts w:ascii="Calibri" w:hAnsi="Calibri" w:cs="Calibri"/>
                <w:sz w:val="20"/>
                <w:szCs w:val="20"/>
              </w:rPr>
            </w:pPr>
            <w:r w:rsidRPr="003C583A">
              <w:rPr>
                <w:rFonts w:ascii="Calibri" w:hAnsi="Calibri" w:cs="Calibri"/>
                <w:b/>
                <w:sz w:val="20"/>
                <w:szCs w:val="20"/>
              </w:rPr>
              <w:t>Back strain</w:t>
            </w:r>
            <w:r w:rsidRPr="003C583A" w:rsidR="00812FA4">
              <w:rPr>
                <w:rFonts w:ascii="Calibri" w:hAnsi="Calibri" w:cs="Calibri"/>
                <w:b/>
                <w:sz w:val="20"/>
                <w:szCs w:val="20"/>
              </w:rPr>
              <w:t>:</w:t>
            </w:r>
            <w:r w:rsidRPr="003C583A" w:rsidR="00812FA4">
              <w:rPr>
                <w:rFonts w:ascii="Calibri" w:hAnsi="Calibri" w:cs="Calibri"/>
                <w:b/>
                <w:sz w:val="20"/>
                <w:szCs w:val="20"/>
              </w:rPr>
              <w:br/>
            </w:r>
            <w:r w:rsidRPr="003C583A" w:rsidR="00812FA4">
              <w:rPr>
                <w:rFonts w:ascii="Calibri" w:hAnsi="Calibri" w:cs="Calibri"/>
                <w:sz w:val="20"/>
                <w:szCs w:val="20"/>
              </w:rPr>
              <w:t>Muscular injury</w:t>
            </w:r>
          </w:p>
        </w:tc>
        <w:tc>
          <w:tcPr>
            <w:tcW w:w="1161" w:type="dxa"/>
          </w:tcPr>
          <w:p w:rsidRPr="003C583A" w:rsidR="005704F7" w:rsidP="005704F7" w:rsidRDefault="005704F7" w14:paraId="36B6D326" w14:textId="77777777">
            <w:pPr>
              <w:rPr>
                <w:rFonts w:ascii="Calibri" w:hAnsi="Calibri" w:cs="Calibri"/>
                <w:sz w:val="20"/>
                <w:szCs w:val="20"/>
              </w:rPr>
            </w:pPr>
            <w:r w:rsidRPr="003C583A">
              <w:rPr>
                <w:rFonts w:ascii="Calibri" w:hAnsi="Calibri" w:cs="Calibri"/>
                <w:sz w:val="20"/>
                <w:szCs w:val="20"/>
              </w:rPr>
              <w:t>Staff &amp; volunteers</w:t>
            </w:r>
          </w:p>
        </w:tc>
        <w:tc>
          <w:tcPr>
            <w:tcW w:w="5241" w:type="dxa"/>
          </w:tcPr>
          <w:p w:rsidRPr="003C583A" w:rsidR="005704F7" w:rsidP="005704F7" w:rsidRDefault="00812FA4" w14:paraId="366543BC" w14:textId="77777777">
            <w:pPr>
              <w:rPr>
                <w:rFonts w:ascii="Calibri" w:hAnsi="Calibri" w:cs="Calibri"/>
                <w:sz w:val="20"/>
                <w:szCs w:val="20"/>
              </w:rPr>
            </w:pPr>
            <w:r w:rsidRPr="003C583A">
              <w:rPr>
                <w:rFonts w:ascii="Calibri" w:hAnsi="Calibri" w:cs="Calibri"/>
                <w:sz w:val="20"/>
                <w:szCs w:val="20"/>
              </w:rPr>
              <w:t>Work party leader to ensure scythe operators t</w:t>
            </w:r>
            <w:r w:rsidRPr="003C583A" w:rsidR="005704F7">
              <w:rPr>
                <w:rFonts w:ascii="Calibri" w:hAnsi="Calibri" w:cs="Calibri"/>
                <w:sz w:val="20"/>
                <w:szCs w:val="20"/>
              </w:rPr>
              <w:t>ake breaks as required.</w:t>
            </w:r>
          </w:p>
          <w:p w:rsidRPr="003C583A" w:rsidR="005704F7" w:rsidP="005704F7" w:rsidRDefault="005704F7" w14:paraId="34CE0A41" w14:textId="77777777">
            <w:pPr>
              <w:rPr>
                <w:rFonts w:ascii="Calibri" w:hAnsi="Calibri" w:cs="Calibri"/>
                <w:sz w:val="20"/>
                <w:szCs w:val="20"/>
              </w:rPr>
            </w:pPr>
          </w:p>
        </w:tc>
        <w:tc>
          <w:tcPr>
            <w:tcW w:w="2435" w:type="dxa"/>
          </w:tcPr>
          <w:p w:rsidRPr="00054682" w:rsidR="005704F7" w:rsidP="005704F7" w:rsidRDefault="005704F7" w14:paraId="62EBF3C5" w14:textId="77777777">
            <w:pPr>
              <w:pStyle w:val="BodyText"/>
              <w:rPr>
                <w:rFonts w:ascii="Calibri" w:hAnsi="Calibri" w:cs="Calibri"/>
                <w:b w:val="0"/>
                <w:sz w:val="20"/>
              </w:rPr>
            </w:pPr>
          </w:p>
        </w:tc>
        <w:tc>
          <w:tcPr>
            <w:tcW w:w="1492" w:type="dxa"/>
          </w:tcPr>
          <w:p w:rsidRPr="00054682" w:rsidR="005704F7" w:rsidP="005704F7" w:rsidRDefault="005704F7" w14:paraId="6D98A12B" w14:textId="77777777">
            <w:pPr>
              <w:pStyle w:val="BodyText"/>
              <w:rPr>
                <w:rFonts w:ascii="Calibri" w:hAnsi="Calibri" w:cs="Calibri"/>
                <w:b w:val="0"/>
                <w:sz w:val="20"/>
              </w:rPr>
            </w:pPr>
          </w:p>
        </w:tc>
        <w:tc>
          <w:tcPr>
            <w:tcW w:w="1178" w:type="dxa"/>
          </w:tcPr>
          <w:p w:rsidRPr="00054682" w:rsidR="005704F7" w:rsidP="005704F7" w:rsidRDefault="005704F7" w14:paraId="2946DB82" w14:textId="77777777">
            <w:pPr>
              <w:pStyle w:val="BodyText"/>
              <w:rPr>
                <w:rFonts w:ascii="Calibri" w:hAnsi="Calibri" w:cs="Calibri"/>
                <w:b w:val="0"/>
                <w:sz w:val="20"/>
              </w:rPr>
            </w:pPr>
          </w:p>
        </w:tc>
        <w:tc>
          <w:tcPr>
            <w:tcW w:w="1346" w:type="dxa"/>
          </w:tcPr>
          <w:p w:rsidRPr="00054682" w:rsidR="005704F7" w:rsidP="005704F7" w:rsidRDefault="005704F7" w14:paraId="5997CC1D" w14:textId="77777777">
            <w:pPr>
              <w:pStyle w:val="BodyText"/>
              <w:rPr>
                <w:rFonts w:ascii="Calibri" w:hAnsi="Calibri" w:cs="Calibri"/>
                <w:b w:val="0"/>
                <w:sz w:val="20"/>
              </w:rPr>
            </w:pPr>
          </w:p>
        </w:tc>
      </w:tr>
      <w:tr w:rsidRPr="00054682" w:rsidR="005704F7" w:rsidTr="4AE149E0" w14:paraId="4C52146D" w14:textId="77777777">
        <w:tc>
          <w:tcPr>
            <w:tcW w:w="1691" w:type="dxa"/>
          </w:tcPr>
          <w:p w:rsidRPr="003C583A" w:rsidR="005704F7" w:rsidP="005704F7" w:rsidRDefault="005704F7" w14:paraId="226EDF43" w14:textId="77777777">
            <w:pPr>
              <w:rPr>
                <w:rFonts w:ascii="Calibri" w:hAnsi="Calibri" w:cs="Calibri"/>
                <w:sz w:val="20"/>
                <w:szCs w:val="20"/>
              </w:rPr>
            </w:pPr>
            <w:r w:rsidRPr="003C583A">
              <w:rPr>
                <w:rFonts w:ascii="Calibri" w:hAnsi="Calibri" w:cs="Calibri"/>
                <w:b/>
                <w:sz w:val="20"/>
                <w:szCs w:val="20"/>
              </w:rPr>
              <w:t xml:space="preserve">Adverse effects of contact with </w:t>
            </w:r>
            <w:r w:rsidRPr="003C583A">
              <w:rPr>
                <w:rFonts w:ascii="Calibri" w:hAnsi="Calibri" w:cs="Calibri"/>
                <w:b/>
                <w:sz w:val="20"/>
                <w:szCs w:val="20"/>
              </w:rPr>
              <w:lastRenderedPageBreak/>
              <w:t xml:space="preserve">harmful flora: </w:t>
            </w:r>
            <w:r w:rsidRPr="003C583A">
              <w:rPr>
                <w:rFonts w:ascii="Calibri" w:hAnsi="Calibri" w:cs="Calibri"/>
                <w:sz w:val="20"/>
                <w:szCs w:val="20"/>
              </w:rPr>
              <w:t>e.g. Rash, allergy, photosensitivity</w:t>
            </w:r>
          </w:p>
          <w:p w:rsidRPr="003C583A" w:rsidR="005704F7" w:rsidP="005704F7" w:rsidRDefault="005704F7" w14:paraId="110FFD37" w14:textId="77777777">
            <w:pPr>
              <w:rPr>
                <w:rFonts w:ascii="Calibri" w:hAnsi="Calibri" w:cs="Calibri"/>
                <w:b/>
                <w:sz w:val="20"/>
                <w:szCs w:val="20"/>
              </w:rPr>
            </w:pPr>
          </w:p>
        </w:tc>
        <w:tc>
          <w:tcPr>
            <w:tcW w:w="1161" w:type="dxa"/>
          </w:tcPr>
          <w:p w:rsidRPr="003C583A" w:rsidR="005704F7" w:rsidP="005704F7" w:rsidRDefault="005704F7" w14:paraId="20CD06CA" w14:textId="77777777">
            <w:pPr>
              <w:rPr>
                <w:rFonts w:ascii="Calibri" w:hAnsi="Calibri" w:cs="Calibri"/>
                <w:sz w:val="20"/>
                <w:szCs w:val="20"/>
              </w:rPr>
            </w:pPr>
            <w:r w:rsidRPr="003C583A">
              <w:rPr>
                <w:rFonts w:ascii="Calibri" w:hAnsi="Calibri" w:cs="Calibri"/>
                <w:sz w:val="20"/>
                <w:szCs w:val="20"/>
              </w:rPr>
              <w:lastRenderedPageBreak/>
              <w:t>Staff &amp; volunteers</w:t>
            </w:r>
          </w:p>
        </w:tc>
        <w:tc>
          <w:tcPr>
            <w:tcW w:w="5241" w:type="dxa"/>
          </w:tcPr>
          <w:p w:rsidRPr="003C583A" w:rsidR="00812FA4" w:rsidP="005704F7" w:rsidRDefault="00812FA4" w14:paraId="4C18E9E9" w14:textId="77777777">
            <w:pPr>
              <w:rPr>
                <w:rFonts w:ascii="Calibri" w:hAnsi="Calibri" w:cs="Calibri"/>
                <w:sz w:val="20"/>
                <w:szCs w:val="20"/>
              </w:rPr>
            </w:pPr>
            <w:r w:rsidRPr="003C583A">
              <w:rPr>
                <w:rFonts w:ascii="Calibri" w:hAnsi="Calibri" w:cs="Calibri"/>
                <w:sz w:val="20"/>
                <w:szCs w:val="20"/>
              </w:rPr>
              <w:t>Assess</w:t>
            </w:r>
            <w:r w:rsidRPr="003C583A" w:rsidR="005704F7">
              <w:rPr>
                <w:rFonts w:ascii="Calibri" w:hAnsi="Calibri" w:cs="Calibri"/>
                <w:sz w:val="20"/>
                <w:szCs w:val="20"/>
              </w:rPr>
              <w:t xml:space="preserve"> </w:t>
            </w:r>
            <w:r w:rsidRPr="003C583A">
              <w:rPr>
                <w:rFonts w:ascii="Calibri" w:hAnsi="Calibri" w:cs="Calibri"/>
                <w:sz w:val="20"/>
                <w:szCs w:val="20"/>
              </w:rPr>
              <w:t xml:space="preserve">work site </w:t>
            </w:r>
            <w:r w:rsidRPr="003C583A" w:rsidR="005704F7">
              <w:rPr>
                <w:rFonts w:ascii="Calibri" w:hAnsi="Calibri" w:cs="Calibri"/>
                <w:sz w:val="20"/>
                <w:szCs w:val="20"/>
              </w:rPr>
              <w:t>vegetation prior to cutting and take appropriat</w:t>
            </w:r>
            <w:r w:rsidRPr="003C583A">
              <w:rPr>
                <w:rFonts w:ascii="Calibri" w:hAnsi="Calibri" w:cs="Calibri"/>
                <w:sz w:val="20"/>
                <w:szCs w:val="20"/>
              </w:rPr>
              <w:t>e precautions.</w:t>
            </w:r>
          </w:p>
          <w:p w:rsidRPr="003C583A" w:rsidR="005704F7" w:rsidP="005704F7" w:rsidRDefault="00812FA4" w14:paraId="6FFD2389" w14:textId="77777777">
            <w:pPr>
              <w:rPr>
                <w:rFonts w:ascii="Calibri" w:hAnsi="Calibri" w:cs="Calibri"/>
                <w:sz w:val="20"/>
                <w:szCs w:val="20"/>
              </w:rPr>
            </w:pPr>
            <w:r w:rsidRPr="003C583A">
              <w:rPr>
                <w:rFonts w:ascii="Calibri" w:hAnsi="Calibri" w:cs="Calibri"/>
                <w:sz w:val="20"/>
                <w:szCs w:val="20"/>
              </w:rPr>
              <w:lastRenderedPageBreak/>
              <w:t>Do not cut material if risk of injury cannot be reduced.</w:t>
            </w:r>
          </w:p>
        </w:tc>
        <w:tc>
          <w:tcPr>
            <w:tcW w:w="2435" w:type="dxa"/>
          </w:tcPr>
          <w:p w:rsidRPr="00054682" w:rsidR="005704F7" w:rsidP="005704F7" w:rsidRDefault="00812FA4" w14:paraId="2CD7AEDC" w14:textId="77777777">
            <w:pPr>
              <w:rPr>
                <w:rFonts w:ascii="Calibri" w:hAnsi="Calibri" w:cs="Calibri"/>
                <w:sz w:val="20"/>
                <w:szCs w:val="20"/>
              </w:rPr>
            </w:pPr>
            <w:r w:rsidRPr="00812FA4">
              <w:rPr>
                <w:rFonts w:ascii="Calibri" w:hAnsi="Calibri" w:cs="Calibri"/>
                <w:sz w:val="20"/>
                <w:szCs w:val="20"/>
              </w:rPr>
              <w:lastRenderedPageBreak/>
              <w:t xml:space="preserve">Wear additional PPE or cover skin as required </w:t>
            </w:r>
            <w:r w:rsidRPr="00812FA4">
              <w:rPr>
                <w:rFonts w:ascii="Calibri" w:hAnsi="Calibri" w:cs="Calibri"/>
                <w:sz w:val="20"/>
                <w:szCs w:val="20"/>
              </w:rPr>
              <w:lastRenderedPageBreak/>
              <w:t>when cutting plants with poisonous/irritating sap, stings or thorns e.g. hogweed, nettles.</w:t>
            </w:r>
          </w:p>
        </w:tc>
        <w:tc>
          <w:tcPr>
            <w:tcW w:w="1492" w:type="dxa"/>
          </w:tcPr>
          <w:p w:rsidRPr="00054682" w:rsidR="005704F7" w:rsidP="005704F7" w:rsidRDefault="005704F7" w14:paraId="6B699379" w14:textId="77777777">
            <w:pPr>
              <w:rPr>
                <w:rFonts w:ascii="Calibri" w:hAnsi="Calibri" w:cs="Calibri"/>
                <w:sz w:val="20"/>
                <w:szCs w:val="20"/>
              </w:rPr>
            </w:pPr>
          </w:p>
        </w:tc>
        <w:tc>
          <w:tcPr>
            <w:tcW w:w="1178" w:type="dxa"/>
          </w:tcPr>
          <w:p w:rsidRPr="00054682" w:rsidR="005704F7" w:rsidP="005704F7" w:rsidRDefault="005704F7" w14:paraId="3FE9F23F" w14:textId="77777777">
            <w:pPr>
              <w:rPr>
                <w:rFonts w:ascii="Calibri" w:hAnsi="Calibri" w:cs="Calibri"/>
                <w:sz w:val="20"/>
                <w:szCs w:val="20"/>
              </w:rPr>
            </w:pPr>
          </w:p>
        </w:tc>
        <w:tc>
          <w:tcPr>
            <w:tcW w:w="1346" w:type="dxa"/>
          </w:tcPr>
          <w:p w:rsidRPr="00054682" w:rsidR="005704F7" w:rsidP="005704F7" w:rsidRDefault="005704F7" w14:paraId="1F72F646" w14:textId="77777777">
            <w:pPr>
              <w:rPr>
                <w:rFonts w:ascii="Calibri" w:hAnsi="Calibri" w:cs="Calibri"/>
                <w:sz w:val="20"/>
                <w:szCs w:val="20"/>
              </w:rPr>
            </w:pPr>
          </w:p>
        </w:tc>
      </w:tr>
      <w:tr w:rsidRPr="00054682" w:rsidR="005704F7" w:rsidTr="4AE149E0" w14:paraId="76D8C1B8" w14:textId="77777777">
        <w:tc>
          <w:tcPr>
            <w:tcW w:w="1691" w:type="dxa"/>
          </w:tcPr>
          <w:p w:rsidRPr="003C583A" w:rsidR="005704F7" w:rsidP="005704F7" w:rsidRDefault="005704F7" w14:paraId="4BE023A6" w14:textId="77777777">
            <w:pPr>
              <w:rPr>
                <w:rFonts w:ascii="Calibri" w:hAnsi="Calibri" w:cs="Calibri"/>
                <w:b/>
                <w:bCs/>
                <w:sz w:val="20"/>
                <w:szCs w:val="20"/>
              </w:rPr>
            </w:pPr>
            <w:r w:rsidRPr="003C583A">
              <w:rPr>
                <w:rFonts w:ascii="Calibri" w:hAnsi="Calibri" w:cs="Calibri"/>
                <w:b/>
                <w:bCs/>
                <w:sz w:val="20"/>
                <w:szCs w:val="20"/>
              </w:rPr>
              <w:t>Stings from bees, wasps or hornets:</w:t>
            </w:r>
          </w:p>
          <w:p w:rsidRPr="003C583A" w:rsidR="005704F7" w:rsidP="005704F7" w:rsidRDefault="005704F7" w14:paraId="69E66C54" w14:textId="77777777">
            <w:pPr>
              <w:rPr>
                <w:rFonts w:ascii="Calibri" w:hAnsi="Calibri" w:cs="Calibri"/>
                <w:bCs/>
                <w:sz w:val="20"/>
                <w:szCs w:val="20"/>
              </w:rPr>
            </w:pPr>
            <w:r w:rsidRPr="003C583A">
              <w:rPr>
                <w:rFonts w:ascii="Calibri" w:hAnsi="Calibri" w:cs="Calibri"/>
                <w:sz w:val="20"/>
                <w:szCs w:val="20"/>
              </w:rPr>
              <w:t>Possible allergic reactions can cause discomfort and in severe cases anaphylactic shock</w:t>
            </w:r>
          </w:p>
        </w:tc>
        <w:tc>
          <w:tcPr>
            <w:tcW w:w="1161" w:type="dxa"/>
          </w:tcPr>
          <w:p w:rsidRPr="003C583A" w:rsidR="005704F7" w:rsidP="005704F7" w:rsidRDefault="005704F7" w14:paraId="3A19101D" w14:textId="77777777">
            <w:pPr>
              <w:rPr>
                <w:rFonts w:ascii="Calibri" w:hAnsi="Calibri" w:cs="Calibri"/>
                <w:sz w:val="20"/>
                <w:szCs w:val="20"/>
              </w:rPr>
            </w:pPr>
            <w:r w:rsidRPr="003C583A">
              <w:rPr>
                <w:rFonts w:ascii="Calibri" w:hAnsi="Calibri" w:cs="Calibri"/>
                <w:sz w:val="20"/>
                <w:szCs w:val="20"/>
              </w:rPr>
              <w:t>Staff &amp; volunteers</w:t>
            </w:r>
          </w:p>
        </w:tc>
        <w:tc>
          <w:tcPr>
            <w:tcW w:w="5241" w:type="dxa"/>
          </w:tcPr>
          <w:p w:rsidR="392E4AD0" w:rsidP="790101EF" w:rsidRDefault="392E4AD0" w14:paraId="52347937" w14:textId="49D717AE">
            <w:pPr>
              <w:rPr>
                <w:rFonts w:ascii="Calibri" w:hAnsi="Calibri" w:cs="Calibri"/>
                <w:sz w:val="20"/>
                <w:szCs w:val="20"/>
              </w:rPr>
            </w:pPr>
            <w:r w:rsidRPr="790101EF">
              <w:rPr>
                <w:rFonts w:ascii="Calibri" w:hAnsi="Calibri" w:cs="Calibri"/>
                <w:sz w:val="20"/>
                <w:szCs w:val="20"/>
              </w:rPr>
              <w:t>Check work area prior to starting and be aware of any nearby nests</w:t>
            </w:r>
          </w:p>
          <w:p w:rsidRPr="003C583A" w:rsidR="005704F7" w:rsidP="005704F7" w:rsidRDefault="005704F7" w14:paraId="26623528" w14:textId="77777777">
            <w:pPr>
              <w:rPr>
                <w:rFonts w:ascii="Calibri" w:hAnsi="Calibri" w:cs="Calibri"/>
                <w:sz w:val="20"/>
                <w:szCs w:val="20"/>
              </w:rPr>
            </w:pPr>
            <w:r w:rsidRPr="003C583A">
              <w:rPr>
                <w:rFonts w:ascii="Calibri" w:hAnsi="Calibri" w:cs="Calibri"/>
                <w:sz w:val="20"/>
                <w:szCs w:val="20"/>
              </w:rPr>
              <w:t xml:space="preserve">If operator has a known severe allergy, i.e. anaphylaxis that will reduce ability to </w:t>
            </w:r>
            <w:r w:rsidRPr="003C583A" w:rsidR="00812FA4">
              <w:rPr>
                <w:rFonts w:ascii="Calibri" w:hAnsi="Calibri" w:cs="Calibri"/>
                <w:sz w:val="20"/>
                <w:szCs w:val="20"/>
              </w:rPr>
              <w:t>breathe</w:t>
            </w:r>
            <w:r w:rsidRPr="003C583A">
              <w:rPr>
                <w:rFonts w:ascii="Calibri" w:hAnsi="Calibri" w:cs="Calibri"/>
                <w:sz w:val="20"/>
                <w:szCs w:val="20"/>
              </w:rPr>
              <w:t xml:space="preserve"> rapidly, </w:t>
            </w:r>
            <w:r w:rsidRPr="003C583A">
              <w:rPr>
                <w:rFonts w:ascii="Calibri" w:hAnsi="Calibri" w:cs="Calibri"/>
                <w:sz w:val="20"/>
                <w:szCs w:val="20"/>
                <w:u w:val="single"/>
              </w:rPr>
              <w:t>operator cannot scythe</w:t>
            </w:r>
            <w:r w:rsidRPr="003C583A">
              <w:rPr>
                <w:rFonts w:ascii="Calibri" w:hAnsi="Calibri" w:cs="Calibri"/>
                <w:sz w:val="20"/>
                <w:szCs w:val="20"/>
              </w:rPr>
              <w:t xml:space="preserve">. </w:t>
            </w:r>
          </w:p>
          <w:p w:rsidRPr="003C583A" w:rsidR="005704F7" w:rsidP="005704F7" w:rsidRDefault="005704F7" w14:paraId="08CE6F91" w14:textId="77777777">
            <w:pPr>
              <w:rPr>
                <w:rFonts w:ascii="Calibri" w:hAnsi="Calibri" w:cs="Calibri"/>
                <w:b/>
                <w:sz w:val="20"/>
                <w:szCs w:val="20"/>
              </w:rPr>
            </w:pPr>
          </w:p>
        </w:tc>
        <w:tc>
          <w:tcPr>
            <w:tcW w:w="2435" w:type="dxa"/>
          </w:tcPr>
          <w:p w:rsidRPr="00812FA4" w:rsidR="00812FA4" w:rsidP="00812FA4" w:rsidRDefault="00812FA4" w14:paraId="3AA0FDFA" w14:textId="77777777">
            <w:pPr>
              <w:rPr>
                <w:rFonts w:ascii="Calibri" w:hAnsi="Calibri" w:cs="Calibri"/>
                <w:sz w:val="20"/>
                <w:szCs w:val="20"/>
              </w:rPr>
            </w:pPr>
            <w:r w:rsidRPr="00812FA4">
              <w:rPr>
                <w:rFonts w:ascii="Calibri" w:hAnsi="Calibri" w:cs="Calibri"/>
                <w:sz w:val="20"/>
                <w:szCs w:val="20"/>
              </w:rPr>
              <w:t>Check work area prior to starting for any nests close by.</w:t>
            </w:r>
          </w:p>
          <w:p w:rsidRPr="00054682" w:rsidR="005704F7" w:rsidP="005704F7" w:rsidRDefault="005704F7" w14:paraId="61CDCEAD" w14:textId="77777777">
            <w:pPr>
              <w:rPr>
                <w:rFonts w:ascii="Calibri" w:hAnsi="Calibri" w:cs="Calibri"/>
                <w:sz w:val="20"/>
                <w:szCs w:val="20"/>
              </w:rPr>
            </w:pPr>
          </w:p>
        </w:tc>
        <w:tc>
          <w:tcPr>
            <w:tcW w:w="1492" w:type="dxa"/>
          </w:tcPr>
          <w:p w:rsidRPr="00054682" w:rsidR="005704F7" w:rsidP="005704F7" w:rsidRDefault="005704F7" w14:paraId="6BB9E253" w14:textId="77777777">
            <w:pPr>
              <w:rPr>
                <w:rFonts w:ascii="Calibri" w:hAnsi="Calibri" w:cs="Calibri"/>
                <w:sz w:val="20"/>
                <w:szCs w:val="20"/>
              </w:rPr>
            </w:pPr>
          </w:p>
        </w:tc>
        <w:tc>
          <w:tcPr>
            <w:tcW w:w="1178" w:type="dxa"/>
          </w:tcPr>
          <w:p w:rsidRPr="00054682" w:rsidR="005704F7" w:rsidP="005704F7" w:rsidRDefault="005704F7" w14:paraId="23DE523C" w14:textId="77777777">
            <w:pPr>
              <w:rPr>
                <w:rFonts w:ascii="Calibri" w:hAnsi="Calibri" w:cs="Calibri"/>
                <w:sz w:val="20"/>
                <w:szCs w:val="20"/>
              </w:rPr>
            </w:pPr>
          </w:p>
        </w:tc>
        <w:tc>
          <w:tcPr>
            <w:tcW w:w="1346" w:type="dxa"/>
          </w:tcPr>
          <w:p w:rsidRPr="00054682" w:rsidR="005704F7" w:rsidP="005704F7" w:rsidRDefault="005704F7" w14:paraId="52E56223" w14:textId="77777777">
            <w:pPr>
              <w:rPr>
                <w:rFonts w:ascii="Calibri" w:hAnsi="Calibri" w:cs="Calibri"/>
                <w:sz w:val="20"/>
                <w:szCs w:val="20"/>
              </w:rPr>
            </w:pPr>
          </w:p>
        </w:tc>
      </w:tr>
      <w:tr w:rsidRPr="00054682" w:rsidR="005704F7" w:rsidTr="4AE149E0" w14:paraId="3B8DDECC" w14:textId="77777777">
        <w:tc>
          <w:tcPr>
            <w:tcW w:w="1691" w:type="dxa"/>
          </w:tcPr>
          <w:p w:rsidRPr="003C583A" w:rsidR="005704F7" w:rsidP="005704F7" w:rsidRDefault="005704F7" w14:paraId="74F6127F" w14:textId="77777777">
            <w:pPr>
              <w:rPr>
                <w:rFonts w:ascii="Calibri" w:hAnsi="Calibri" w:cs="Calibri"/>
                <w:b/>
                <w:sz w:val="20"/>
                <w:szCs w:val="20"/>
              </w:rPr>
            </w:pPr>
            <w:r w:rsidRPr="003C583A">
              <w:rPr>
                <w:rFonts w:ascii="Calibri" w:hAnsi="Calibri" w:cs="Calibri"/>
                <w:b/>
                <w:sz w:val="20"/>
                <w:szCs w:val="20"/>
              </w:rPr>
              <w:t>Uneven surfaces:</w:t>
            </w:r>
          </w:p>
          <w:p w:rsidRPr="003C583A" w:rsidR="005704F7" w:rsidP="005704F7" w:rsidRDefault="005704F7" w14:paraId="4F6657FE" w14:textId="77777777">
            <w:pPr>
              <w:rPr>
                <w:rFonts w:ascii="Calibri" w:hAnsi="Calibri" w:cs="Calibri"/>
                <w:sz w:val="20"/>
                <w:szCs w:val="20"/>
              </w:rPr>
            </w:pPr>
            <w:r w:rsidRPr="003C583A">
              <w:rPr>
                <w:rFonts w:ascii="Calibri" w:hAnsi="Calibri" w:cs="Calibri"/>
                <w:sz w:val="20"/>
                <w:szCs w:val="20"/>
              </w:rPr>
              <w:t>Slips, trips, or loss of balance</w:t>
            </w:r>
          </w:p>
          <w:p w:rsidRPr="003C583A" w:rsidR="005704F7" w:rsidP="005704F7" w:rsidRDefault="005704F7" w14:paraId="07547A01" w14:textId="77777777">
            <w:pPr>
              <w:rPr>
                <w:rFonts w:ascii="Calibri" w:hAnsi="Calibri" w:cs="Calibri"/>
                <w:b/>
                <w:sz w:val="20"/>
                <w:szCs w:val="20"/>
              </w:rPr>
            </w:pPr>
          </w:p>
        </w:tc>
        <w:tc>
          <w:tcPr>
            <w:tcW w:w="1161" w:type="dxa"/>
          </w:tcPr>
          <w:p w:rsidRPr="003C583A" w:rsidR="005704F7" w:rsidP="005704F7" w:rsidRDefault="005704F7" w14:paraId="522591CF" w14:textId="77777777">
            <w:pPr>
              <w:rPr>
                <w:rFonts w:ascii="Calibri" w:hAnsi="Calibri" w:cs="Calibri"/>
                <w:sz w:val="20"/>
                <w:szCs w:val="20"/>
              </w:rPr>
            </w:pPr>
            <w:r w:rsidRPr="003C583A">
              <w:rPr>
                <w:rFonts w:ascii="Calibri" w:hAnsi="Calibri" w:cs="Calibri"/>
                <w:sz w:val="20"/>
                <w:szCs w:val="20"/>
              </w:rPr>
              <w:t>Staff &amp; volunteers</w:t>
            </w:r>
          </w:p>
        </w:tc>
        <w:tc>
          <w:tcPr>
            <w:tcW w:w="5241" w:type="dxa"/>
          </w:tcPr>
          <w:p w:rsidRPr="003C583A" w:rsidR="005704F7" w:rsidP="005704F7" w:rsidRDefault="005704F7" w14:paraId="76A4187F" w14:textId="77777777">
            <w:pPr>
              <w:rPr>
                <w:rFonts w:ascii="Calibri" w:hAnsi="Calibri" w:cs="Calibri"/>
                <w:sz w:val="20"/>
                <w:szCs w:val="20"/>
              </w:rPr>
            </w:pPr>
            <w:r w:rsidRPr="003C583A">
              <w:rPr>
                <w:rFonts w:ascii="Calibri" w:hAnsi="Calibri" w:cs="Calibri"/>
                <w:sz w:val="20"/>
                <w:szCs w:val="20"/>
              </w:rPr>
              <w:t xml:space="preserve">Avoid cutting on dangerous slopes, unless can ensure safe footing.  </w:t>
            </w:r>
          </w:p>
          <w:p w:rsidRPr="003C583A" w:rsidR="005704F7" w:rsidP="005704F7" w:rsidRDefault="39E67743" w14:paraId="795EC5A7" w14:textId="262418DD">
            <w:pPr>
              <w:rPr>
                <w:rFonts w:ascii="Calibri" w:hAnsi="Calibri" w:cs="Calibri"/>
                <w:sz w:val="20"/>
                <w:szCs w:val="20"/>
              </w:rPr>
            </w:pPr>
            <w:r w:rsidRPr="4AE149E0">
              <w:rPr>
                <w:rFonts w:ascii="Calibri" w:hAnsi="Calibri" w:cs="Calibri"/>
                <w:sz w:val="20"/>
                <w:szCs w:val="20"/>
              </w:rPr>
              <w:t xml:space="preserve">Wear sturdy footwear which </w:t>
            </w:r>
            <w:r w:rsidRPr="4AE149E0" w:rsidR="71049C82">
              <w:rPr>
                <w:rFonts w:ascii="Calibri" w:hAnsi="Calibri" w:cs="Calibri"/>
                <w:sz w:val="20"/>
                <w:szCs w:val="20"/>
              </w:rPr>
              <w:t>offers</w:t>
            </w:r>
            <w:r w:rsidRPr="4AE149E0">
              <w:rPr>
                <w:rFonts w:ascii="Calibri" w:hAnsi="Calibri" w:cs="Calibri"/>
                <w:sz w:val="20"/>
                <w:szCs w:val="20"/>
              </w:rPr>
              <w:t xml:space="preserve"> good grip.</w:t>
            </w:r>
          </w:p>
          <w:p w:rsidRPr="003C583A" w:rsidR="005704F7" w:rsidP="005704F7" w:rsidRDefault="005704F7" w14:paraId="4608C376" w14:textId="77777777">
            <w:pPr>
              <w:rPr>
                <w:rFonts w:ascii="Calibri" w:hAnsi="Calibri" w:cs="Calibri"/>
                <w:sz w:val="20"/>
                <w:szCs w:val="20"/>
              </w:rPr>
            </w:pPr>
            <w:r w:rsidRPr="003C583A">
              <w:rPr>
                <w:rFonts w:ascii="Calibri" w:hAnsi="Calibri" w:cs="Calibri"/>
                <w:sz w:val="20"/>
                <w:szCs w:val="20"/>
              </w:rPr>
              <w:t>Adopt correct posture and movement when mowing.</w:t>
            </w:r>
          </w:p>
          <w:p w:rsidRPr="003C583A" w:rsidR="005704F7" w:rsidP="005704F7" w:rsidRDefault="005704F7" w14:paraId="5043CB0F" w14:textId="77777777">
            <w:pPr>
              <w:rPr>
                <w:rFonts w:ascii="Calibri" w:hAnsi="Calibri" w:cs="Calibri"/>
                <w:sz w:val="20"/>
                <w:szCs w:val="20"/>
              </w:rPr>
            </w:pPr>
          </w:p>
        </w:tc>
        <w:tc>
          <w:tcPr>
            <w:tcW w:w="2435" w:type="dxa"/>
          </w:tcPr>
          <w:p w:rsidRPr="00054682" w:rsidR="005704F7" w:rsidP="005704F7" w:rsidRDefault="005704F7" w14:paraId="07459315" w14:textId="77777777">
            <w:pPr>
              <w:rPr>
                <w:rFonts w:ascii="Calibri" w:hAnsi="Calibri" w:cs="Calibri"/>
                <w:sz w:val="20"/>
                <w:szCs w:val="20"/>
              </w:rPr>
            </w:pPr>
          </w:p>
        </w:tc>
        <w:tc>
          <w:tcPr>
            <w:tcW w:w="1492" w:type="dxa"/>
          </w:tcPr>
          <w:p w:rsidRPr="00054682" w:rsidR="005704F7" w:rsidP="005704F7" w:rsidRDefault="005704F7" w14:paraId="6537F28F" w14:textId="77777777">
            <w:pPr>
              <w:rPr>
                <w:rFonts w:ascii="Calibri" w:hAnsi="Calibri" w:cs="Calibri"/>
                <w:sz w:val="20"/>
                <w:szCs w:val="20"/>
              </w:rPr>
            </w:pPr>
          </w:p>
        </w:tc>
        <w:tc>
          <w:tcPr>
            <w:tcW w:w="1178" w:type="dxa"/>
          </w:tcPr>
          <w:p w:rsidRPr="00054682" w:rsidR="005704F7" w:rsidP="005704F7" w:rsidRDefault="005704F7" w14:paraId="6DFB9E20" w14:textId="77777777">
            <w:pPr>
              <w:rPr>
                <w:rFonts w:ascii="Calibri" w:hAnsi="Calibri" w:cs="Calibri"/>
                <w:sz w:val="20"/>
                <w:szCs w:val="20"/>
              </w:rPr>
            </w:pPr>
          </w:p>
        </w:tc>
        <w:tc>
          <w:tcPr>
            <w:tcW w:w="1346" w:type="dxa"/>
          </w:tcPr>
          <w:p w:rsidRPr="00054682" w:rsidR="005704F7" w:rsidP="005704F7" w:rsidRDefault="005704F7" w14:paraId="70DF9E56" w14:textId="77777777">
            <w:pPr>
              <w:rPr>
                <w:rFonts w:ascii="Calibri" w:hAnsi="Calibri" w:cs="Calibri"/>
                <w:sz w:val="20"/>
                <w:szCs w:val="20"/>
              </w:rPr>
            </w:pPr>
          </w:p>
        </w:tc>
      </w:tr>
    </w:tbl>
    <w:p w:rsidRPr="00054682" w:rsidR="00331009" w:rsidP="00CD7AAD" w:rsidRDefault="00CB6911" w14:paraId="75D9FAE2" w14:textId="77777777">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Pr="00054682" w:rsidR="007374E5">
        <w:rPr>
          <w:rFonts w:ascii="Calibri" w:hAnsi="Calibri" w:cs="Calibri"/>
          <w:sz w:val="20"/>
          <w:szCs w:val="20"/>
        </w:rPr>
        <w:t xml:space="preserve">or volunteer </w:t>
      </w:r>
      <w:r w:rsidRPr="00054682">
        <w:rPr>
          <w:rFonts w:ascii="Calibri" w:hAnsi="Calibri" w:cs="Calibri"/>
          <w:sz w:val="20"/>
          <w:szCs w:val="20"/>
        </w:rPr>
        <w:t xml:space="preserve">who is </w:t>
      </w:r>
      <w:r w:rsidRPr="00054682" w:rsidR="007374E5">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Pr="00054682" w:rsidR="00A24FAC">
        <w:rPr>
          <w:rFonts w:ascii="Calibri" w:hAnsi="Calibri" w:cs="Calibri"/>
          <w:sz w:val="20"/>
          <w:szCs w:val="20"/>
        </w:rPr>
        <w:t>mpt the task.</w:t>
      </w:r>
    </w:p>
    <w:p w:rsidRPr="00054682" w:rsidR="003C1DD1" w:rsidP="00CD7AAD" w:rsidRDefault="003C1DD1" w14:paraId="44E871BC" w14:textId="77777777">
      <w:pPr>
        <w:jc w:val="both"/>
        <w:rPr>
          <w:rFonts w:ascii="Calibri" w:hAnsi="Calibri" w:cs="Calibri"/>
          <w:sz w:val="20"/>
          <w:szCs w:val="20"/>
        </w:rPr>
      </w:pPr>
    </w:p>
    <w:tbl>
      <w:tblPr>
        <w:tblW w:w="14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09"/>
        <w:gridCol w:w="2898"/>
        <w:gridCol w:w="2970"/>
        <w:gridCol w:w="3641"/>
      </w:tblGrid>
      <w:tr w:rsidRPr="000B26E7" w:rsidR="003C1DD1" w:rsidTr="3EBF1E07" w14:paraId="2385E479" w14:textId="77777777">
        <w:tc>
          <w:tcPr>
            <w:tcW w:w="4809" w:type="dxa"/>
            <w:shd w:val="clear" w:color="auto" w:fill="auto"/>
            <w:tcMar/>
          </w:tcPr>
          <w:p w:rsidRPr="000B26E7" w:rsidR="003C1DD1" w:rsidP="00054682" w:rsidRDefault="003C1DD1" w14:paraId="144A5D23" w14:textId="77777777">
            <w:pPr>
              <w:rPr>
                <w:rFonts w:ascii="Tahoma" w:hAnsi="Tahoma" w:cs="Tahoma"/>
                <w:sz w:val="20"/>
                <w:szCs w:val="20"/>
              </w:rPr>
            </w:pPr>
          </w:p>
        </w:tc>
        <w:tc>
          <w:tcPr>
            <w:tcW w:w="2898" w:type="dxa"/>
            <w:shd w:val="clear" w:color="auto" w:fill="auto"/>
            <w:tcMar/>
          </w:tcPr>
          <w:p w:rsidRPr="000B26E7" w:rsidR="003C1DD1" w:rsidP="00054682" w:rsidRDefault="003C1DD1" w14:paraId="3D7AE0EC" w14:textId="77777777">
            <w:pPr>
              <w:rPr>
                <w:rFonts w:ascii="Tahoma" w:hAnsi="Tahoma" w:cs="Tahoma"/>
                <w:b/>
                <w:sz w:val="20"/>
                <w:szCs w:val="20"/>
              </w:rPr>
            </w:pPr>
            <w:r w:rsidRPr="000B26E7">
              <w:rPr>
                <w:rFonts w:ascii="Tahoma" w:hAnsi="Tahoma" w:cs="Tahoma"/>
                <w:b/>
                <w:sz w:val="20"/>
                <w:szCs w:val="20"/>
              </w:rPr>
              <w:t>Assessment date</w:t>
            </w:r>
          </w:p>
        </w:tc>
        <w:tc>
          <w:tcPr>
            <w:tcW w:w="2970" w:type="dxa"/>
            <w:shd w:val="clear" w:color="auto" w:fill="auto"/>
            <w:tcMar/>
          </w:tcPr>
          <w:p w:rsidRPr="000B26E7" w:rsidR="003C1DD1" w:rsidP="00054682" w:rsidRDefault="003C1DD1" w14:paraId="2823AB87" w14:textId="77777777">
            <w:pPr>
              <w:rPr>
                <w:rFonts w:ascii="Tahoma" w:hAnsi="Tahoma" w:cs="Tahoma"/>
                <w:b/>
                <w:sz w:val="20"/>
                <w:szCs w:val="20"/>
              </w:rPr>
            </w:pPr>
            <w:r w:rsidRPr="000B26E7">
              <w:rPr>
                <w:rFonts w:ascii="Tahoma" w:hAnsi="Tahoma" w:cs="Tahoma"/>
                <w:b/>
                <w:sz w:val="20"/>
                <w:szCs w:val="20"/>
              </w:rPr>
              <w:t>Assessor</w:t>
            </w:r>
          </w:p>
        </w:tc>
        <w:tc>
          <w:tcPr>
            <w:tcW w:w="3641" w:type="dxa"/>
            <w:shd w:val="clear" w:color="auto" w:fill="auto"/>
            <w:tcMar/>
          </w:tcPr>
          <w:p w:rsidRPr="000B26E7" w:rsidR="003C1DD1" w:rsidP="00054682" w:rsidRDefault="003C1DD1" w14:paraId="32732CD9" w14:textId="77777777">
            <w:pPr>
              <w:rPr>
                <w:rFonts w:ascii="Tahoma" w:hAnsi="Tahoma" w:cs="Tahoma"/>
                <w:b/>
                <w:sz w:val="20"/>
                <w:szCs w:val="20"/>
              </w:rPr>
            </w:pPr>
            <w:r w:rsidRPr="000B26E7">
              <w:rPr>
                <w:rFonts w:ascii="Tahoma" w:hAnsi="Tahoma" w:cs="Tahoma"/>
                <w:b/>
                <w:sz w:val="20"/>
                <w:szCs w:val="20"/>
              </w:rPr>
              <w:t xml:space="preserve">Position </w:t>
            </w:r>
          </w:p>
        </w:tc>
      </w:tr>
      <w:tr w:rsidRPr="000B26E7" w:rsidR="003C1DD1" w:rsidTr="3EBF1E07" w14:paraId="44FD18C4" w14:textId="77777777">
        <w:tc>
          <w:tcPr>
            <w:tcW w:w="4809" w:type="dxa"/>
            <w:shd w:val="clear" w:color="auto" w:fill="auto"/>
            <w:tcMar/>
          </w:tcPr>
          <w:p w:rsidRPr="000B26E7" w:rsidR="003C1DD1" w:rsidP="00054682" w:rsidRDefault="003C1DD1" w14:paraId="71A5532A" w14:textId="77777777">
            <w:pPr>
              <w:rPr>
                <w:rFonts w:ascii="Tahoma" w:hAnsi="Tahoma" w:cs="Tahoma"/>
                <w:b/>
                <w:sz w:val="20"/>
                <w:szCs w:val="20"/>
              </w:rPr>
            </w:pPr>
            <w:r w:rsidRPr="000B26E7">
              <w:rPr>
                <w:rFonts w:ascii="Tahoma" w:hAnsi="Tahoma" w:cs="Tahoma"/>
                <w:b/>
                <w:sz w:val="20"/>
                <w:szCs w:val="20"/>
              </w:rPr>
              <w:t>Initial assessment undertaken on</w:t>
            </w:r>
          </w:p>
        </w:tc>
        <w:tc>
          <w:tcPr>
            <w:tcW w:w="2898" w:type="dxa"/>
            <w:shd w:val="clear" w:color="auto" w:fill="auto"/>
            <w:tcMar/>
          </w:tcPr>
          <w:p w:rsidRPr="000B26E7" w:rsidR="003C1DD1" w:rsidP="00054682" w:rsidRDefault="7ACA13CD" w14:paraId="738610EB" w14:textId="52AA0104">
            <w:pPr>
              <w:rPr>
                <w:rFonts w:ascii="Tahoma" w:hAnsi="Tahoma" w:cs="Tahoma"/>
                <w:sz w:val="20"/>
                <w:szCs w:val="20"/>
              </w:rPr>
            </w:pPr>
            <w:r w:rsidRPr="3EBF1E07" w:rsidR="080A4510">
              <w:rPr>
                <w:rFonts w:ascii="Tahoma" w:hAnsi="Tahoma" w:cs="Tahoma"/>
                <w:sz w:val="20"/>
                <w:szCs w:val="20"/>
              </w:rPr>
              <w:t>14/08/2024</w:t>
            </w:r>
          </w:p>
        </w:tc>
        <w:tc>
          <w:tcPr>
            <w:tcW w:w="2970" w:type="dxa"/>
            <w:shd w:val="clear" w:color="auto" w:fill="auto"/>
            <w:tcMar/>
          </w:tcPr>
          <w:p w:rsidRPr="000B26E7" w:rsidR="003C1DD1" w:rsidP="00054682" w:rsidRDefault="7ACA13CD" w14:paraId="637805D2" w14:textId="4DB84296">
            <w:pPr>
              <w:rPr>
                <w:rFonts w:ascii="Tahoma" w:hAnsi="Tahoma" w:cs="Tahoma"/>
                <w:sz w:val="20"/>
                <w:szCs w:val="20"/>
              </w:rPr>
            </w:pPr>
            <w:r w:rsidRPr="3EBF1E07" w:rsidR="2E1A36DD">
              <w:rPr>
                <w:rFonts w:ascii="Tahoma" w:hAnsi="Tahoma" w:cs="Tahoma"/>
                <w:sz w:val="20"/>
                <w:szCs w:val="20"/>
              </w:rPr>
              <w:t>Tim Read</w:t>
            </w:r>
          </w:p>
        </w:tc>
        <w:tc>
          <w:tcPr>
            <w:tcW w:w="3641" w:type="dxa"/>
            <w:shd w:val="clear" w:color="auto" w:fill="auto"/>
            <w:tcMar/>
          </w:tcPr>
          <w:p w:rsidRPr="000B26E7" w:rsidR="003C1DD1" w:rsidP="00054682" w:rsidRDefault="7ACA13CD" w14:paraId="463F29E8" w14:textId="3A313504">
            <w:pPr>
              <w:rPr>
                <w:rFonts w:ascii="Tahoma" w:hAnsi="Tahoma" w:cs="Tahoma"/>
                <w:sz w:val="20"/>
                <w:szCs w:val="20"/>
              </w:rPr>
            </w:pPr>
            <w:r w:rsidRPr="3EBF1E07" w:rsidR="2E1A36DD">
              <w:rPr>
                <w:rFonts w:ascii="Tahoma" w:hAnsi="Tahoma" w:cs="Tahoma"/>
                <w:sz w:val="20"/>
                <w:szCs w:val="20"/>
              </w:rPr>
              <w:t>Countryside Manager</w:t>
            </w:r>
          </w:p>
        </w:tc>
      </w:tr>
      <w:tr w:rsidRPr="000B26E7" w:rsidR="003C1DD1" w:rsidTr="3EBF1E07" w14:paraId="5243EC61" w14:textId="77777777">
        <w:tc>
          <w:tcPr>
            <w:tcW w:w="4809" w:type="dxa"/>
            <w:shd w:val="clear" w:color="auto" w:fill="auto"/>
            <w:tcMar/>
          </w:tcPr>
          <w:p w:rsidRPr="000B26E7" w:rsidR="003C1DD1" w:rsidP="00054682" w:rsidRDefault="003C1DD1" w14:paraId="6131CCA3" w14:textId="77777777">
            <w:pPr>
              <w:rPr>
                <w:rFonts w:ascii="Tahoma" w:hAnsi="Tahoma" w:cs="Tahoma"/>
                <w:sz w:val="20"/>
                <w:szCs w:val="20"/>
              </w:rPr>
            </w:pPr>
            <w:r w:rsidRPr="000B26E7">
              <w:rPr>
                <w:rFonts w:ascii="Tahoma" w:hAnsi="Tahoma" w:cs="Tahoma"/>
                <w:sz w:val="20"/>
                <w:szCs w:val="20"/>
              </w:rPr>
              <w:t>Review 1 completed:</w:t>
            </w:r>
          </w:p>
        </w:tc>
        <w:tc>
          <w:tcPr>
            <w:tcW w:w="2898" w:type="dxa"/>
            <w:shd w:val="clear" w:color="auto" w:fill="auto"/>
            <w:tcMar/>
          </w:tcPr>
          <w:p w:rsidRPr="000B26E7" w:rsidR="003C1DD1" w:rsidP="00054682" w:rsidRDefault="26D9A2E7" w14:paraId="3B7B4B86" w14:textId="0DE12F15">
            <w:pPr>
              <w:rPr>
                <w:rFonts w:ascii="Tahoma" w:hAnsi="Tahoma" w:cs="Tahoma"/>
                <w:sz w:val="20"/>
                <w:szCs w:val="20"/>
              </w:rPr>
            </w:pPr>
            <w:r w:rsidRPr="3EBF1E07" w:rsidR="5C141E66">
              <w:rPr>
                <w:rFonts w:ascii="Tahoma" w:hAnsi="Tahoma" w:cs="Tahoma"/>
                <w:sz w:val="20"/>
                <w:szCs w:val="20"/>
              </w:rPr>
              <w:t>11/08/2025</w:t>
            </w:r>
          </w:p>
        </w:tc>
        <w:tc>
          <w:tcPr>
            <w:tcW w:w="2970" w:type="dxa"/>
            <w:shd w:val="clear" w:color="auto" w:fill="auto"/>
            <w:tcMar/>
          </w:tcPr>
          <w:p w:rsidRPr="000B26E7" w:rsidR="003C1DD1" w:rsidP="00054682" w:rsidRDefault="26D9A2E7" w14:paraId="3A0FF5F2" w14:textId="4806F1BA">
            <w:pPr>
              <w:rPr>
                <w:rFonts w:ascii="Tahoma" w:hAnsi="Tahoma" w:cs="Tahoma"/>
                <w:sz w:val="20"/>
                <w:szCs w:val="20"/>
              </w:rPr>
            </w:pPr>
            <w:r w:rsidRPr="3EBF1E07" w:rsidR="797FA492">
              <w:rPr>
                <w:rFonts w:ascii="Tahoma" w:hAnsi="Tahoma" w:cs="Tahoma"/>
                <w:sz w:val="20"/>
                <w:szCs w:val="20"/>
              </w:rPr>
              <w:t>Tim Read</w:t>
            </w:r>
          </w:p>
        </w:tc>
        <w:tc>
          <w:tcPr>
            <w:tcW w:w="3641" w:type="dxa"/>
            <w:shd w:val="clear" w:color="auto" w:fill="auto"/>
            <w:tcMar/>
          </w:tcPr>
          <w:p w:rsidRPr="000B26E7" w:rsidR="003C1DD1" w:rsidP="00054682" w:rsidRDefault="26D9A2E7" w14:paraId="5630AD66" w14:textId="59A17E7B">
            <w:pPr>
              <w:rPr>
                <w:rFonts w:ascii="Tahoma" w:hAnsi="Tahoma" w:cs="Tahoma"/>
                <w:sz w:val="20"/>
                <w:szCs w:val="20"/>
              </w:rPr>
            </w:pPr>
            <w:r w:rsidRPr="3EBF1E07" w:rsidR="797FA492">
              <w:rPr>
                <w:rFonts w:ascii="Tahoma" w:hAnsi="Tahoma" w:cs="Tahoma"/>
                <w:sz w:val="20"/>
                <w:szCs w:val="20"/>
              </w:rPr>
              <w:t>Countryside Manager</w:t>
            </w:r>
          </w:p>
        </w:tc>
      </w:tr>
      <w:tr w:rsidRPr="000B26E7" w:rsidR="003C1DD1" w:rsidTr="3EBF1E07" w14:paraId="055612FB" w14:textId="77777777">
        <w:tc>
          <w:tcPr>
            <w:tcW w:w="4809" w:type="dxa"/>
            <w:shd w:val="clear" w:color="auto" w:fill="auto"/>
            <w:tcMar/>
          </w:tcPr>
          <w:p w:rsidRPr="000B26E7" w:rsidR="003C1DD1" w:rsidP="00054682" w:rsidRDefault="003C1DD1" w14:paraId="7C20F760" w14:textId="77777777">
            <w:pPr>
              <w:rPr>
                <w:rFonts w:ascii="Tahoma" w:hAnsi="Tahoma" w:cs="Tahoma"/>
                <w:sz w:val="20"/>
                <w:szCs w:val="20"/>
              </w:rPr>
            </w:pPr>
            <w:r>
              <w:rPr>
                <w:rFonts w:ascii="Tahoma" w:hAnsi="Tahoma" w:cs="Tahoma"/>
                <w:sz w:val="20"/>
                <w:szCs w:val="20"/>
              </w:rPr>
              <w:t>Review 2 completed:</w:t>
            </w:r>
          </w:p>
        </w:tc>
        <w:tc>
          <w:tcPr>
            <w:tcW w:w="2898" w:type="dxa"/>
            <w:shd w:val="clear" w:color="auto" w:fill="auto"/>
            <w:tcMar/>
          </w:tcPr>
          <w:p w:rsidRPr="000B26E7" w:rsidR="003C1DD1" w:rsidP="00054682" w:rsidRDefault="76855461" w14:paraId="61829076" w14:textId="75A0B5C8">
            <w:pPr>
              <w:rPr>
                <w:rFonts w:ascii="Tahoma" w:hAnsi="Tahoma" w:cs="Tahoma"/>
                <w:sz w:val="20"/>
                <w:szCs w:val="20"/>
              </w:rPr>
            </w:pPr>
          </w:p>
        </w:tc>
        <w:tc>
          <w:tcPr>
            <w:tcW w:w="2970" w:type="dxa"/>
            <w:shd w:val="clear" w:color="auto" w:fill="auto"/>
            <w:tcMar/>
          </w:tcPr>
          <w:p w:rsidRPr="000B26E7" w:rsidR="003C1DD1" w:rsidP="00054682" w:rsidRDefault="76855461" w14:paraId="2BA226A1" w14:textId="565F7E0D">
            <w:pPr>
              <w:rPr>
                <w:rFonts w:ascii="Tahoma" w:hAnsi="Tahoma" w:cs="Tahoma"/>
                <w:sz w:val="20"/>
                <w:szCs w:val="20"/>
              </w:rPr>
            </w:pPr>
          </w:p>
        </w:tc>
        <w:tc>
          <w:tcPr>
            <w:tcW w:w="3641" w:type="dxa"/>
            <w:shd w:val="clear" w:color="auto" w:fill="auto"/>
            <w:tcMar/>
          </w:tcPr>
          <w:p w:rsidRPr="000B26E7" w:rsidR="003C1DD1" w:rsidP="00054682" w:rsidRDefault="76855461" w14:paraId="17AD93B2" w14:textId="77C78CFA">
            <w:pPr>
              <w:rPr>
                <w:rFonts w:ascii="Tahoma" w:hAnsi="Tahoma" w:cs="Tahoma"/>
                <w:sz w:val="20"/>
                <w:szCs w:val="20"/>
              </w:rPr>
            </w:pPr>
          </w:p>
        </w:tc>
      </w:tr>
      <w:tr w:rsidRPr="000B26E7" w:rsidR="003C1DD1" w:rsidTr="3EBF1E07" w14:paraId="5E81D807" w14:textId="77777777">
        <w:tc>
          <w:tcPr>
            <w:tcW w:w="4809" w:type="dxa"/>
            <w:shd w:val="clear" w:color="auto" w:fill="auto"/>
            <w:tcMar/>
          </w:tcPr>
          <w:p w:rsidR="003C1DD1" w:rsidP="00054682" w:rsidRDefault="003C1DD1" w14:paraId="45246F79" w14:textId="77777777">
            <w:pPr>
              <w:rPr>
                <w:rFonts w:ascii="Tahoma" w:hAnsi="Tahoma" w:cs="Tahoma"/>
                <w:sz w:val="20"/>
                <w:szCs w:val="20"/>
              </w:rPr>
            </w:pPr>
            <w:r>
              <w:rPr>
                <w:rFonts w:ascii="Tahoma" w:hAnsi="Tahoma" w:cs="Tahoma"/>
                <w:sz w:val="20"/>
                <w:szCs w:val="20"/>
              </w:rPr>
              <w:t>Review 3 completed:</w:t>
            </w:r>
          </w:p>
        </w:tc>
        <w:tc>
          <w:tcPr>
            <w:tcW w:w="2898" w:type="dxa"/>
            <w:shd w:val="clear" w:color="auto" w:fill="auto"/>
            <w:tcMar/>
          </w:tcPr>
          <w:p w:rsidR="003C1DD1" w:rsidP="00054682" w:rsidRDefault="190362B5" w14:paraId="0DE4B5B7" w14:textId="4E95E6C9">
            <w:pPr>
              <w:rPr>
                <w:rFonts w:ascii="Tahoma" w:hAnsi="Tahoma" w:cs="Tahoma"/>
                <w:sz w:val="20"/>
                <w:szCs w:val="20"/>
              </w:rPr>
            </w:pPr>
          </w:p>
        </w:tc>
        <w:tc>
          <w:tcPr>
            <w:tcW w:w="2970" w:type="dxa"/>
            <w:shd w:val="clear" w:color="auto" w:fill="auto"/>
            <w:tcMar/>
          </w:tcPr>
          <w:p w:rsidR="003C1DD1" w:rsidP="00054682" w:rsidRDefault="190362B5" w14:paraId="66204FF1" w14:textId="3DE179F8">
            <w:pPr>
              <w:rPr>
                <w:rFonts w:ascii="Tahoma" w:hAnsi="Tahoma" w:cs="Tahoma"/>
                <w:sz w:val="20"/>
                <w:szCs w:val="20"/>
              </w:rPr>
            </w:pPr>
          </w:p>
        </w:tc>
        <w:tc>
          <w:tcPr>
            <w:tcW w:w="3641" w:type="dxa"/>
            <w:shd w:val="clear" w:color="auto" w:fill="auto"/>
            <w:tcMar/>
          </w:tcPr>
          <w:p w:rsidR="003C1DD1" w:rsidP="00054682" w:rsidRDefault="190362B5" w14:paraId="2DBF0D7D" w14:textId="5778EC20">
            <w:pPr>
              <w:rPr>
                <w:rFonts w:ascii="Tahoma" w:hAnsi="Tahoma" w:cs="Tahoma"/>
                <w:sz w:val="20"/>
                <w:szCs w:val="20"/>
              </w:rPr>
            </w:pPr>
          </w:p>
        </w:tc>
      </w:tr>
      <w:tr w:rsidR="4AE149E0" w:rsidTr="3EBF1E07" w14:paraId="439C91EF" w14:textId="77777777">
        <w:trPr>
          <w:trHeight w:val="300"/>
        </w:trPr>
        <w:tc>
          <w:tcPr>
            <w:tcW w:w="4809" w:type="dxa"/>
            <w:shd w:val="clear" w:color="auto" w:fill="auto"/>
            <w:tcMar/>
          </w:tcPr>
          <w:p w:rsidR="190362B5" w:rsidP="4AE149E0" w:rsidRDefault="190362B5" w14:paraId="5ED3F905" w14:textId="11836DD5">
            <w:pPr>
              <w:rPr>
                <w:rFonts w:ascii="Tahoma" w:hAnsi="Tahoma" w:cs="Tahoma"/>
                <w:sz w:val="20"/>
                <w:szCs w:val="20"/>
              </w:rPr>
            </w:pPr>
            <w:r w:rsidRPr="4AE149E0">
              <w:rPr>
                <w:rFonts w:ascii="Tahoma" w:hAnsi="Tahoma" w:cs="Tahoma"/>
                <w:sz w:val="20"/>
                <w:szCs w:val="20"/>
              </w:rPr>
              <w:t>Review 4 completed:</w:t>
            </w:r>
          </w:p>
        </w:tc>
        <w:tc>
          <w:tcPr>
            <w:tcW w:w="2898" w:type="dxa"/>
            <w:shd w:val="clear" w:color="auto" w:fill="auto"/>
            <w:tcMar/>
          </w:tcPr>
          <w:p w:rsidR="190362B5" w:rsidP="4AE149E0" w:rsidRDefault="190362B5" w14:paraId="497996A3" w14:textId="69AD3D58">
            <w:pPr>
              <w:rPr>
                <w:rFonts w:ascii="Tahoma" w:hAnsi="Tahoma" w:cs="Tahoma"/>
                <w:sz w:val="20"/>
                <w:szCs w:val="20"/>
              </w:rPr>
            </w:pPr>
          </w:p>
        </w:tc>
        <w:tc>
          <w:tcPr>
            <w:tcW w:w="2970" w:type="dxa"/>
            <w:shd w:val="clear" w:color="auto" w:fill="auto"/>
            <w:tcMar/>
          </w:tcPr>
          <w:p w:rsidR="190362B5" w:rsidP="4AE149E0" w:rsidRDefault="190362B5" w14:paraId="69889B5B" w14:textId="5190FBA4">
            <w:pPr>
              <w:rPr>
                <w:rFonts w:ascii="Tahoma" w:hAnsi="Tahoma" w:cs="Tahoma"/>
                <w:sz w:val="20"/>
                <w:szCs w:val="20"/>
              </w:rPr>
            </w:pPr>
          </w:p>
        </w:tc>
        <w:tc>
          <w:tcPr>
            <w:tcW w:w="3641" w:type="dxa"/>
            <w:shd w:val="clear" w:color="auto" w:fill="auto"/>
            <w:tcMar/>
          </w:tcPr>
          <w:p w:rsidR="190362B5" w:rsidP="4AE149E0" w:rsidRDefault="190362B5" w14:paraId="3B5B6F46" w14:textId="6B2E93C1">
            <w:pPr>
              <w:rPr>
                <w:rFonts w:ascii="Tahoma" w:hAnsi="Tahoma" w:cs="Tahoma"/>
                <w:sz w:val="20"/>
                <w:szCs w:val="20"/>
              </w:rPr>
            </w:pPr>
          </w:p>
        </w:tc>
      </w:tr>
      <w:tr w:rsidR="4AE149E0" w:rsidTr="3EBF1E07" w14:paraId="2B3F5348" w14:textId="77777777">
        <w:trPr>
          <w:trHeight w:val="300"/>
        </w:trPr>
        <w:tc>
          <w:tcPr>
            <w:tcW w:w="4809" w:type="dxa"/>
            <w:shd w:val="clear" w:color="auto" w:fill="auto"/>
            <w:tcMar/>
          </w:tcPr>
          <w:p w:rsidR="190362B5" w:rsidP="4AE149E0" w:rsidRDefault="190362B5" w14:paraId="0847DF1B" w14:textId="4AA6FE6E">
            <w:pPr>
              <w:rPr>
                <w:rFonts w:ascii="Tahoma" w:hAnsi="Tahoma" w:cs="Tahoma"/>
                <w:sz w:val="20"/>
                <w:szCs w:val="20"/>
              </w:rPr>
            </w:pPr>
            <w:r w:rsidRPr="4AE149E0">
              <w:rPr>
                <w:rFonts w:ascii="Tahoma" w:hAnsi="Tahoma" w:cs="Tahoma"/>
                <w:sz w:val="20"/>
                <w:szCs w:val="20"/>
              </w:rPr>
              <w:t xml:space="preserve">Review 5 completed: </w:t>
            </w:r>
          </w:p>
        </w:tc>
        <w:tc>
          <w:tcPr>
            <w:tcW w:w="2898" w:type="dxa"/>
            <w:shd w:val="clear" w:color="auto" w:fill="auto"/>
            <w:tcMar/>
          </w:tcPr>
          <w:p w:rsidR="1455CFDA" w:rsidP="4AE149E0" w:rsidRDefault="1455CFDA" w14:paraId="30A14761" w14:textId="04EB587E">
            <w:pPr>
              <w:rPr>
                <w:rFonts w:ascii="Tahoma" w:hAnsi="Tahoma" w:cs="Tahoma"/>
                <w:sz w:val="20"/>
                <w:szCs w:val="20"/>
              </w:rPr>
            </w:pPr>
          </w:p>
        </w:tc>
        <w:tc>
          <w:tcPr>
            <w:tcW w:w="2970" w:type="dxa"/>
            <w:shd w:val="clear" w:color="auto" w:fill="auto"/>
            <w:tcMar/>
          </w:tcPr>
          <w:p w:rsidR="1455CFDA" w:rsidP="4AE149E0" w:rsidRDefault="1455CFDA" w14:paraId="360C9D58" w14:textId="17126BD1">
            <w:pPr>
              <w:rPr>
                <w:rFonts w:ascii="Tahoma" w:hAnsi="Tahoma" w:cs="Tahoma"/>
                <w:sz w:val="20"/>
                <w:szCs w:val="20"/>
              </w:rPr>
            </w:pPr>
          </w:p>
        </w:tc>
        <w:tc>
          <w:tcPr>
            <w:tcW w:w="3641" w:type="dxa"/>
            <w:shd w:val="clear" w:color="auto" w:fill="auto"/>
            <w:tcMar/>
          </w:tcPr>
          <w:p w:rsidR="1455CFDA" w:rsidP="4AE149E0" w:rsidRDefault="1455CFDA" w14:paraId="7355E363" w14:textId="41F09706">
            <w:pPr>
              <w:rPr>
                <w:rFonts w:ascii="Tahoma" w:hAnsi="Tahoma" w:cs="Tahoma"/>
                <w:sz w:val="20"/>
                <w:szCs w:val="20"/>
              </w:rPr>
            </w:pPr>
          </w:p>
        </w:tc>
      </w:tr>
    </w:tbl>
    <w:p w:rsidRPr="00054682" w:rsidR="003C1DD1" w:rsidP="00CD7AAD" w:rsidRDefault="003C1DD1" w14:paraId="6B62F1B3" w14:textId="77777777">
      <w:pPr>
        <w:jc w:val="both"/>
        <w:rPr>
          <w:rFonts w:ascii="Calibri" w:hAnsi="Calibri" w:cs="Calibri"/>
          <w:sz w:val="20"/>
          <w:szCs w:val="20"/>
        </w:rPr>
      </w:pPr>
      <w:bookmarkStart w:name="_GoBack" w:id="0"/>
      <w:bookmarkEnd w:id="0"/>
    </w:p>
    <w:sectPr w:rsidRPr="00054682" w:rsidR="003C1DD1"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4" w15:restartNumberingAfterBreak="0">
    <w:nsid w:val="2D607B14"/>
    <w:multiLevelType w:val="hybridMultilevel"/>
    <w:tmpl w:val="FEB28FF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13B60EA"/>
    <w:multiLevelType w:val="hybridMultilevel"/>
    <w:tmpl w:val="65E6A53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FD75380"/>
    <w:multiLevelType w:val="hybridMultilevel"/>
    <w:tmpl w:val="279CE634"/>
    <w:lvl w:ilvl="0" w:tplc="16D2CA32">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D739D2"/>
    <w:multiLevelType w:val="hybridMultilevel"/>
    <w:tmpl w:val="B588B8F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8662CD1"/>
    <w:multiLevelType w:val="hybridMultilevel"/>
    <w:tmpl w:val="2F2C3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44771B4"/>
    <w:multiLevelType w:val="hybridMultilevel"/>
    <w:tmpl w:val="F1A6273E"/>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10" w15:restartNumberingAfterBreak="0">
    <w:nsid w:val="5F9B158C"/>
    <w:multiLevelType w:val="hybridMultilevel"/>
    <w:tmpl w:val="6BA2BAD2"/>
    <w:lvl w:ilvl="0" w:tplc="04090003">
      <w:start w:val="1"/>
      <w:numFmt w:val="bullet"/>
      <w:lvlText w:val="o"/>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04C1025"/>
    <w:multiLevelType w:val="hybridMultilevel"/>
    <w:tmpl w:val="3CCEF6B0"/>
    <w:lvl w:ilvl="0" w:tplc="16D2CA32">
      <w:numFmt w:val="bullet"/>
      <w:lvlText w:val="-"/>
      <w:lvlJc w:val="left"/>
      <w:pPr>
        <w:ind w:left="720" w:hanging="360"/>
      </w:pPr>
      <w:rPr>
        <w:rFonts w:hint="default" w:ascii="Tahoma" w:hAnsi="Tahoma" w:eastAsia="Times New Roman" w:cs="Tahoma"/>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3F85DD8"/>
    <w:multiLevelType w:val="hybridMultilevel"/>
    <w:tmpl w:val="7BD6591A"/>
    <w:lvl w:ilvl="0" w:tplc="16D2CA32">
      <w:numFmt w:val="bullet"/>
      <w:lvlText w:val="-"/>
      <w:lvlJc w:val="left"/>
      <w:pPr>
        <w:ind w:left="720" w:hanging="360"/>
      </w:pPr>
      <w:rPr>
        <w:rFonts w:hint="default" w:ascii="Tahoma" w:hAnsi="Tahoma" w:eastAsia="Times New Roman" w:cs="Tahom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6E5370E"/>
    <w:multiLevelType w:val="hybridMultilevel"/>
    <w:tmpl w:val="B33A63A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14" w15:restartNumberingAfterBreak="0">
    <w:nsid w:val="684C786D"/>
    <w:multiLevelType w:val="hybridMultilevel"/>
    <w:tmpl w:val="DA66FF6C"/>
    <w:lvl w:ilvl="0" w:tplc="08090001">
      <w:start w:val="1"/>
      <w:numFmt w:val="bullet"/>
      <w:lvlText w:val=""/>
      <w:lvlJc w:val="left"/>
      <w:pPr>
        <w:ind w:left="720" w:hanging="360"/>
      </w:pPr>
      <w:rPr>
        <w:rFonts w:hint="default" w:ascii="Symbol" w:hAnsi="Symbol"/>
      </w:rPr>
    </w:lvl>
    <w:lvl w:ilvl="1" w:tplc="6D20D9FE">
      <w:numFmt w:val="bullet"/>
      <w:lvlText w:val="•"/>
      <w:lvlJc w:val="left"/>
      <w:pPr>
        <w:ind w:left="1440" w:hanging="360"/>
      </w:pPr>
      <w:rPr>
        <w:rFonts w:hint="default" w:ascii="Georgia" w:hAnsi="Georgia"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95B0704"/>
    <w:multiLevelType w:val="hybridMultilevel"/>
    <w:tmpl w:val="CFD4804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FA268C0"/>
    <w:multiLevelType w:val="hybridMultilevel"/>
    <w:tmpl w:val="BCF6E0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3153F56"/>
    <w:multiLevelType w:val="hybridMultilevel"/>
    <w:tmpl w:val="333A7F4C"/>
    <w:lvl w:ilvl="0" w:tplc="C1C42A60">
      <w:start w:val="1"/>
      <w:numFmt w:val="bullet"/>
      <w:lvlText w:val=""/>
      <w:lvlJc w:val="left"/>
      <w:pPr>
        <w:tabs>
          <w:tab w:val="num" w:pos="360"/>
        </w:tabs>
        <w:ind w:left="340" w:hanging="340"/>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6FB3C0E"/>
    <w:multiLevelType w:val="hybridMultilevel"/>
    <w:tmpl w:val="6BA2BAD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8511167"/>
    <w:multiLevelType w:val="hybridMultilevel"/>
    <w:tmpl w:val="BB900622"/>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20" w15:restartNumberingAfterBreak="0">
    <w:nsid w:val="7ACC3C5E"/>
    <w:multiLevelType w:val="hybridMultilevel"/>
    <w:tmpl w:val="3E36F7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0"/>
  </w:num>
  <w:num w:numId="2">
    <w:abstractNumId w:val="4"/>
  </w:num>
  <w:num w:numId="3">
    <w:abstractNumId w:val="5"/>
  </w:num>
  <w:num w:numId="4">
    <w:abstractNumId w:val="15"/>
  </w:num>
  <w:num w:numId="5">
    <w:abstractNumId w:val="18"/>
  </w:num>
  <w:num w:numId="6">
    <w:abstractNumId w:val="7"/>
  </w:num>
  <w:num w:numId="7">
    <w:abstractNumId w:val="10"/>
  </w:num>
  <w:num w:numId="8">
    <w:abstractNumId w:val="20"/>
  </w:num>
  <w:num w:numId="9">
    <w:abstractNumId w:val="17"/>
  </w:num>
  <w:num w:numId="10">
    <w:abstractNumId w:val="19"/>
  </w:num>
  <w:num w:numId="11">
    <w:abstractNumId w:val="9"/>
  </w:num>
  <w:num w:numId="12">
    <w:abstractNumId w:val="2"/>
  </w:num>
  <w:num w:numId="13">
    <w:abstractNumId w:val="13"/>
  </w:num>
  <w:num w:numId="14">
    <w:abstractNumId w:val="3"/>
  </w:num>
  <w:num w:numId="15">
    <w:abstractNumId w:val="1"/>
  </w:num>
  <w:num w:numId="16">
    <w:abstractNumId w:val="16"/>
  </w:num>
  <w:num w:numId="17">
    <w:abstractNumId w:val="12"/>
  </w:num>
  <w:num w:numId="18">
    <w:abstractNumId w:val="6"/>
  </w:num>
  <w:num w:numId="19">
    <w:abstractNumId w:val="11"/>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90"/>
    <w:rsid w:val="00030F7E"/>
    <w:rsid w:val="00032663"/>
    <w:rsid w:val="00042B90"/>
    <w:rsid w:val="00054682"/>
    <w:rsid w:val="0006020D"/>
    <w:rsid w:val="0006650F"/>
    <w:rsid w:val="000A750B"/>
    <w:rsid w:val="000D1844"/>
    <w:rsid w:val="000D5E1E"/>
    <w:rsid w:val="000E22D9"/>
    <w:rsid w:val="00101491"/>
    <w:rsid w:val="0011205F"/>
    <w:rsid w:val="00126875"/>
    <w:rsid w:val="00137101"/>
    <w:rsid w:val="00162D95"/>
    <w:rsid w:val="00164FFF"/>
    <w:rsid w:val="00174DB3"/>
    <w:rsid w:val="001827E7"/>
    <w:rsid w:val="001B0AE5"/>
    <w:rsid w:val="001C6DE5"/>
    <w:rsid w:val="001E269C"/>
    <w:rsid w:val="001E556C"/>
    <w:rsid w:val="001F3917"/>
    <w:rsid w:val="002070F9"/>
    <w:rsid w:val="00223CD0"/>
    <w:rsid w:val="00237C5A"/>
    <w:rsid w:val="00241E7B"/>
    <w:rsid w:val="002515AE"/>
    <w:rsid w:val="00253811"/>
    <w:rsid w:val="0027630C"/>
    <w:rsid w:val="002A0821"/>
    <w:rsid w:val="002A6456"/>
    <w:rsid w:val="002C2137"/>
    <w:rsid w:val="00310CBF"/>
    <w:rsid w:val="0031431C"/>
    <w:rsid w:val="00331009"/>
    <w:rsid w:val="00352C6E"/>
    <w:rsid w:val="00372BFA"/>
    <w:rsid w:val="00382E8F"/>
    <w:rsid w:val="003875F5"/>
    <w:rsid w:val="003C1DD1"/>
    <w:rsid w:val="003C583A"/>
    <w:rsid w:val="00402796"/>
    <w:rsid w:val="004278DA"/>
    <w:rsid w:val="004441A9"/>
    <w:rsid w:val="0044535C"/>
    <w:rsid w:val="004A3AC1"/>
    <w:rsid w:val="00530976"/>
    <w:rsid w:val="00566BCB"/>
    <w:rsid w:val="005704F7"/>
    <w:rsid w:val="00582194"/>
    <w:rsid w:val="00596EA7"/>
    <w:rsid w:val="005C4D49"/>
    <w:rsid w:val="005D5FFF"/>
    <w:rsid w:val="005F7475"/>
    <w:rsid w:val="0064531A"/>
    <w:rsid w:val="00657799"/>
    <w:rsid w:val="006A1B5A"/>
    <w:rsid w:val="006C6DC6"/>
    <w:rsid w:val="006E7680"/>
    <w:rsid w:val="006F632F"/>
    <w:rsid w:val="00720A8D"/>
    <w:rsid w:val="007374E5"/>
    <w:rsid w:val="00747C97"/>
    <w:rsid w:val="007929FB"/>
    <w:rsid w:val="007E7EC8"/>
    <w:rsid w:val="007F051B"/>
    <w:rsid w:val="00812FA4"/>
    <w:rsid w:val="00824C95"/>
    <w:rsid w:val="00870EF0"/>
    <w:rsid w:val="008A2CD7"/>
    <w:rsid w:val="008B5A7A"/>
    <w:rsid w:val="008C631A"/>
    <w:rsid w:val="008F7DB9"/>
    <w:rsid w:val="009127CC"/>
    <w:rsid w:val="00912B25"/>
    <w:rsid w:val="00916B49"/>
    <w:rsid w:val="0094774A"/>
    <w:rsid w:val="009662EF"/>
    <w:rsid w:val="00970A10"/>
    <w:rsid w:val="00972F3D"/>
    <w:rsid w:val="009731C8"/>
    <w:rsid w:val="009963B6"/>
    <w:rsid w:val="009C7225"/>
    <w:rsid w:val="009F02E3"/>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F0813"/>
    <w:rsid w:val="00B37AC7"/>
    <w:rsid w:val="00B55B2B"/>
    <w:rsid w:val="00B728D1"/>
    <w:rsid w:val="00B825BE"/>
    <w:rsid w:val="00B94B35"/>
    <w:rsid w:val="00BA34E2"/>
    <w:rsid w:val="00BA36EB"/>
    <w:rsid w:val="00BB7472"/>
    <w:rsid w:val="00BD0F2F"/>
    <w:rsid w:val="00BD443B"/>
    <w:rsid w:val="00C03CBE"/>
    <w:rsid w:val="00C06589"/>
    <w:rsid w:val="00C37EFC"/>
    <w:rsid w:val="00C46AB1"/>
    <w:rsid w:val="00C62590"/>
    <w:rsid w:val="00C851FA"/>
    <w:rsid w:val="00CB6911"/>
    <w:rsid w:val="00CC6C43"/>
    <w:rsid w:val="00CD635A"/>
    <w:rsid w:val="00CD7AAD"/>
    <w:rsid w:val="00CE3B07"/>
    <w:rsid w:val="00D24F19"/>
    <w:rsid w:val="00D648F8"/>
    <w:rsid w:val="00D72F40"/>
    <w:rsid w:val="00D86E70"/>
    <w:rsid w:val="00D904F4"/>
    <w:rsid w:val="00DB0695"/>
    <w:rsid w:val="00DC7568"/>
    <w:rsid w:val="00DE7CB3"/>
    <w:rsid w:val="00E067A2"/>
    <w:rsid w:val="00E32E94"/>
    <w:rsid w:val="00E71F50"/>
    <w:rsid w:val="00E9055D"/>
    <w:rsid w:val="00E94837"/>
    <w:rsid w:val="00E978C3"/>
    <w:rsid w:val="00EA2D4C"/>
    <w:rsid w:val="00EB6F87"/>
    <w:rsid w:val="00EC6A55"/>
    <w:rsid w:val="00EF6B90"/>
    <w:rsid w:val="00F14136"/>
    <w:rsid w:val="00F265C2"/>
    <w:rsid w:val="00F35C50"/>
    <w:rsid w:val="00F365F8"/>
    <w:rsid w:val="00F54F3A"/>
    <w:rsid w:val="00F959D4"/>
    <w:rsid w:val="00FB7B62"/>
    <w:rsid w:val="00FD7D04"/>
    <w:rsid w:val="080A4510"/>
    <w:rsid w:val="0DABE445"/>
    <w:rsid w:val="0E709CB0"/>
    <w:rsid w:val="104A27CC"/>
    <w:rsid w:val="1455CFDA"/>
    <w:rsid w:val="190362B5"/>
    <w:rsid w:val="26D9A2E7"/>
    <w:rsid w:val="2E1A36DD"/>
    <w:rsid w:val="392E4AD0"/>
    <w:rsid w:val="39E67743"/>
    <w:rsid w:val="3C6A2CB8"/>
    <w:rsid w:val="3EBF1E07"/>
    <w:rsid w:val="4AE149E0"/>
    <w:rsid w:val="5C141E66"/>
    <w:rsid w:val="71049C82"/>
    <w:rsid w:val="76855461"/>
    <w:rsid w:val="790101EF"/>
    <w:rsid w:val="797FA492"/>
    <w:rsid w:val="7ACA13CD"/>
    <w:rsid w:val="7BD8DE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AE90E"/>
  <w15:chartTrackingRefBased/>
  <w15:docId w15:val="{B24B5974-1B61-4590-A8C4-EF49074F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Georgia" w:hAnsi="Georgia"/>
      <w:sz w:val="24"/>
      <w:szCs w:val="24"/>
      <w:lang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uiPriority w:val="99"/>
    <w:semiHidden/>
    <w:unhideWhenUsed/>
    <w:rPr>
      <w:sz w:val="20"/>
      <w:szCs w:val="20"/>
    </w:rPr>
  </w:style>
  <w:style w:type="character" w:styleId="CommentTextChar" w:customStyle="1">
    <w:name w:val="Comment Text Char"/>
    <w:uiPriority w:val="99"/>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styleId="CommentSubjectChar" w:customStyle="1">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styleId="BalloonTextChar" w:customStyle="1">
    <w:name w:val="Balloon Text Char"/>
    <w:uiPriority w:val="99"/>
    <w:semiHidden/>
    <w:rPr>
      <w:rFonts w:ascii="Tahoma" w:hAnsi="Tahoma" w:cs="Tahoma"/>
      <w:sz w:val="16"/>
      <w:szCs w:val="16"/>
      <w:lang w:eastAsia="en-US"/>
    </w:rPr>
  </w:style>
  <w:style w:type="paragraph" w:styleId="BodyTextIndent">
    <w:name w:val="Body Text Indent"/>
    <w:basedOn w:val="Normal"/>
    <w:link w:val="BodyTextIndentChar"/>
    <w:semiHidden/>
    <w:pPr>
      <w:ind w:left="-42"/>
    </w:pPr>
    <w:rPr>
      <w:sz w:val="20"/>
    </w:rPr>
  </w:style>
  <w:style w:type="paragraph" w:styleId="NoSpacing">
    <w:name w:val="No Spacing"/>
    <w:uiPriority w:val="1"/>
    <w:qFormat/>
    <w:rsid w:val="00BA34E2"/>
    <w:rPr>
      <w:rFonts w:ascii="Georgia" w:hAnsi="Georgia"/>
      <w:sz w:val="24"/>
      <w:szCs w:val="24"/>
      <w:lang w:eastAsia="en-US"/>
    </w:rPr>
  </w:style>
  <w:style w:type="character" w:styleId="apple-converted-space" w:customStyle="1">
    <w:name w:val="apple-converted-space"/>
    <w:rsid w:val="00101491"/>
  </w:style>
  <w:style w:type="character" w:styleId="HeaderChar" w:customStyle="1">
    <w:name w:val="Header Char"/>
    <w:link w:val="Header"/>
    <w:semiHidden/>
    <w:rsid w:val="00F265C2"/>
    <w:rPr>
      <w:rFonts w:ascii="MS Sans Serif" w:hAnsi="MS Sans Serif"/>
      <w:lang w:val="en-US" w:eastAsia="en-US"/>
    </w:rPr>
  </w:style>
  <w:style w:type="character" w:styleId="BodyTextIndentChar" w:customStyle="1">
    <w:name w:val="Body Text Indent Char"/>
    <w:link w:val="BodyTextIndent"/>
    <w:semiHidden/>
    <w:rsid w:val="005704F7"/>
    <w:rPr>
      <w:rFonts w:ascii="Georgia" w:hAnsi="Georgi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customXml" Target="../customXml/item5.xml" Id="rId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b4048fd5726f340dcc95f6153ca91966">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0241d8689b0b71653915c69ebcd4d350"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933C-7A2E-4FCF-849E-64C9E7DE5E02}">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68db4a17-c0bd-4845-bf96-a1bc8b5cd93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2C2589E-D395-44CD-A6E0-2C9DEDD28EB7}"/>
</file>

<file path=customXml/itemProps3.xml><?xml version="1.0" encoding="utf-8"?>
<ds:datastoreItem xmlns:ds="http://schemas.openxmlformats.org/officeDocument/2006/customXml" ds:itemID="{19C30399-481D-47FF-B22A-AC8AA4F452CA}">
  <ds:schemaRefs>
    <ds:schemaRef ds:uri="http://schemas.microsoft.com/office/2006/metadata/longProperties"/>
  </ds:schemaRefs>
</ds:datastoreItem>
</file>

<file path=customXml/itemProps4.xml><?xml version="1.0" encoding="utf-8"?>
<ds:datastoreItem xmlns:ds="http://schemas.openxmlformats.org/officeDocument/2006/customXml" ds:itemID="{A028BCE6-6E06-41AE-9125-00DB8AF38408}">
  <ds:schemaRefs>
    <ds:schemaRef ds:uri="http://schemas.microsoft.com/sharepoint/v3/contenttype/forms"/>
  </ds:schemaRefs>
</ds:datastoreItem>
</file>

<file path=customXml/itemProps5.xml><?xml version="1.0" encoding="utf-8"?>
<ds:datastoreItem xmlns:ds="http://schemas.openxmlformats.org/officeDocument/2006/customXml" ds:itemID="{4BDD9AD0-15A1-443A-9943-137D1EC5F3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northmoor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watson</dc:creator>
  <cp:keywords/>
  <cp:lastModifiedBy>Tim Read</cp:lastModifiedBy>
  <cp:revision>10</cp:revision>
  <cp:lastPrinted>2015-12-04T17:50:00Z</cp:lastPrinted>
  <dcterms:created xsi:type="dcterms:W3CDTF">2024-11-05T11:55:00Z</dcterms:created>
  <dcterms:modified xsi:type="dcterms:W3CDTF">2025-08-11T16:28:46Z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5400.00000000000</vt:lpwstr>
  </property>
  <property fmtid="{D5CDD505-2E9C-101B-9397-08002B2CF9AE}" pid="4" name="display_urn:schemas-microsoft-com:office:office#Author">
    <vt:lpwstr>Tim Read</vt:lpwstr>
  </property>
  <property fmtid="{D5CDD505-2E9C-101B-9397-08002B2CF9AE}" pid="5" name="ContentTypeId">
    <vt:lpwstr>0x010100F76630F8116DD94B9631D95C9F112958</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