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A676" w14:textId="77777777" w:rsidR="00BA34E2" w:rsidRPr="00054682" w:rsidRDefault="006B5658">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247DA701" wp14:editId="247DA702">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DA705"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247DA706" w14:textId="4E28E031"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CC509F">
                              <w:rPr>
                                <w:rFonts w:ascii="Calibri" w:hAnsi="Calibri" w:cs="Calibri"/>
                                <w:sz w:val="32"/>
                              </w:rPr>
                              <w:t xml:space="preserve"> Manual Handling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FC0991">
                              <w:rPr>
                                <w:rFonts w:ascii="Calibri" w:hAnsi="Calibri" w:cs="Calibri"/>
                                <w:sz w:val="32"/>
                              </w:rPr>
                              <w:tab/>
                            </w:r>
                            <w:r w:rsidR="00FC0991">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BA28B0">
                              <w:rPr>
                                <w:rFonts w:ascii="Calibri" w:hAnsi="Calibri" w:cs="Calibri"/>
                                <w:sz w:val="32"/>
                              </w:rPr>
                              <w:t>27</w:t>
                            </w:r>
                            <w:r w:rsidR="00CC509F">
                              <w:rPr>
                                <w:rFonts w:ascii="Calibri" w:hAnsi="Calibri" w:cs="Calibri"/>
                                <w:sz w:val="32"/>
                              </w:rPr>
                              <w:t>/</w:t>
                            </w:r>
                            <w:r w:rsidR="00BA28B0">
                              <w:rPr>
                                <w:rFonts w:ascii="Calibri" w:hAnsi="Calibri" w:cs="Calibri"/>
                                <w:sz w:val="32"/>
                              </w:rPr>
                              <w:t>0</w:t>
                            </w:r>
                            <w:r w:rsidR="00CC509F">
                              <w:rPr>
                                <w:rFonts w:ascii="Calibri" w:hAnsi="Calibri" w:cs="Calibri"/>
                                <w:sz w:val="32"/>
                              </w:rPr>
                              <w:t>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A701"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247DA705"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247DA706" w14:textId="4E28E031"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CC509F">
                        <w:rPr>
                          <w:rFonts w:ascii="Calibri" w:hAnsi="Calibri" w:cs="Calibri"/>
                          <w:sz w:val="32"/>
                        </w:rPr>
                        <w:t xml:space="preserve"> Manual Handling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FC0991">
                        <w:rPr>
                          <w:rFonts w:ascii="Calibri" w:hAnsi="Calibri" w:cs="Calibri"/>
                          <w:sz w:val="32"/>
                        </w:rPr>
                        <w:tab/>
                      </w:r>
                      <w:r w:rsidR="00FC0991">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BA28B0">
                        <w:rPr>
                          <w:rFonts w:ascii="Calibri" w:hAnsi="Calibri" w:cs="Calibri"/>
                          <w:sz w:val="32"/>
                        </w:rPr>
                        <w:t>27</w:t>
                      </w:r>
                      <w:r w:rsidR="00CC509F">
                        <w:rPr>
                          <w:rFonts w:ascii="Calibri" w:hAnsi="Calibri" w:cs="Calibri"/>
                          <w:sz w:val="32"/>
                        </w:rPr>
                        <w:t>/</w:t>
                      </w:r>
                      <w:r w:rsidR="00BA28B0">
                        <w:rPr>
                          <w:rFonts w:ascii="Calibri" w:hAnsi="Calibri" w:cs="Calibri"/>
                          <w:sz w:val="32"/>
                        </w:rPr>
                        <w:t>0</w:t>
                      </w:r>
                      <w:r w:rsidR="00CC509F">
                        <w:rPr>
                          <w:rFonts w:ascii="Calibri" w:hAnsi="Calibri" w:cs="Calibri"/>
                          <w:sz w:val="32"/>
                        </w:rPr>
                        <w:t>1/2024</w:t>
                      </w:r>
                    </w:p>
                  </w:txbxContent>
                </v:textbox>
              </v:rect>
            </w:pict>
          </mc:Fallback>
        </mc:AlternateContent>
      </w:r>
    </w:p>
    <w:p w14:paraId="247DA677" w14:textId="77777777" w:rsidR="00BA34E2" w:rsidRPr="00054682" w:rsidRDefault="006B565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247DA703" wp14:editId="247DA704">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DA678" w14:textId="77777777" w:rsidR="00BA34E2" w:rsidRPr="00054682" w:rsidRDefault="00BA34E2">
      <w:pPr>
        <w:rPr>
          <w:rFonts w:ascii="Calibri" w:hAnsi="Calibri" w:cs="Calibri"/>
          <w:sz w:val="22"/>
          <w:szCs w:val="22"/>
        </w:rPr>
      </w:pPr>
    </w:p>
    <w:p w14:paraId="247DA679" w14:textId="77777777" w:rsidR="00BA34E2" w:rsidRPr="00054682" w:rsidRDefault="00BA34E2">
      <w:pPr>
        <w:rPr>
          <w:rFonts w:ascii="Calibri" w:hAnsi="Calibri" w:cs="Calibri"/>
          <w:sz w:val="22"/>
          <w:szCs w:val="22"/>
        </w:rPr>
      </w:pPr>
    </w:p>
    <w:p w14:paraId="247DA67A" w14:textId="77777777" w:rsidR="00253811" w:rsidRPr="00054682" w:rsidRDefault="00253811">
      <w:pPr>
        <w:pStyle w:val="Header"/>
        <w:tabs>
          <w:tab w:val="clear" w:pos="4153"/>
          <w:tab w:val="clear" w:pos="8306"/>
        </w:tabs>
        <w:rPr>
          <w:rFonts w:ascii="Calibri" w:hAnsi="Calibri" w:cs="Calibri"/>
          <w:sz w:val="22"/>
          <w:szCs w:val="22"/>
        </w:rPr>
      </w:pPr>
    </w:p>
    <w:p w14:paraId="247DA67B" w14:textId="77777777" w:rsidR="00824C95" w:rsidRPr="00054682" w:rsidRDefault="00824C95">
      <w:pPr>
        <w:pStyle w:val="Header"/>
        <w:tabs>
          <w:tab w:val="clear" w:pos="4153"/>
          <w:tab w:val="clear" w:pos="8306"/>
        </w:tabs>
        <w:rPr>
          <w:rFonts w:ascii="Calibri" w:hAnsi="Calibri" w:cs="Calibri"/>
          <w:sz w:val="22"/>
          <w:szCs w:val="22"/>
        </w:rPr>
      </w:pPr>
    </w:p>
    <w:p w14:paraId="247DA67C"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247DA67D" w14:textId="77777777" w:rsidR="00402796" w:rsidRPr="00054682" w:rsidRDefault="00402796" w:rsidP="00824C95">
      <w:pPr>
        <w:rPr>
          <w:rFonts w:ascii="Calibri" w:hAnsi="Calibri" w:cs="Calibri"/>
          <w:sz w:val="20"/>
          <w:szCs w:val="20"/>
        </w:rPr>
      </w:pPr>
    </w:p>
    <w:p w14:paraId="247DA67E"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247DA67F"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247DA682" w14:textId="77777777" w:rsidTr="005D5FFF">
        <w:tc>
          <w:tcPr>
            <w:tcW w:w="6062" w:type="dxa"/>
          </w:tcPr>
          <w:p w14:paraId="247DA680"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1F77E6B9" w14:textId="77777777" w:rsidR="00CC509F" w:rsidRDefault="00CC509F" w:rsidP="00CC509F">
            <w:pPr>
              <w:pStyle w:val="ListParagraph"/>
              <w:numPr>
                <w:ilvl w:val="0"/>
                <w:numId w:val="21"/>
              </w:numPr>
              <w:ind w:right="-2832"/>
              <w:rPr>
                <w:rFonts w:asciiTheme="minorHAnsi" w:hAnsiTheme="minorHAnsi" w:cstheme="minorHAnsi"/>
                <w:sz w:val="20"/>
                <w:szCs w:val="20"/>
              </w:rPr>
            </w:pPr>
            <w:r w:rsidRPr="00CC509F">
              <w:rPr>
                <w:rFonts w:asciiTheme="minorHAnsi" w:hAnsiTheme="minorHAnsi" w:cstheme="minorHAnsi"/>
                <w:sz w:val="20"/>
                <w:szCs w:val="20"/>
              </w:rPr>
              <w:t>Sturdy</w:t>
            </w:r>
            <w:r>
              <w:rPr>
                <w:rFonts w:asciiTheme="minorHAnsi" w:hAnsiTheme="minorHAnsi" w:cstheme="minorHAnsi"/>
                <w:sz w:val="20"/>
                <w:szCs w:val="20"/>
              </w:rPr>
              <w:t xml:space="preserve"> Footwear; steel toecaps if necessary.</w:t>
            </w:r>
          </w:p>
          <w:p w14:paraId="247DA681" w14:textId="5B7366D3" w:rsidR="00F365F8" w:rsidRPr="00CC509F" w:rsidRDefault="00CC509F" w:rsidP="00CC509F">
            <w:pPr>
              <w:pStyle w:val="ListParagraph"/>
              <w:numPr>
                <w:ilvl w:val="0"/>
                <w:numId w:val="21"/>
              </w:numPr>
              <w:ind w:right="-2832"/>
              <w:rPr>
                <w:rFonts w:asciiTheme="minorHAnsi" w:hAnsiTheme="minorHAnsi" w:cstheme="minorHAnsi"/>
                <w:sz w:val="20"/>
                <w:szCs w:val="20"/>
              </w:rPr>
            </w:pPr>
            <w:r>
              <w:rPr>
                <w:rFonts w:asciiTheme="minorHAnsi" w:hAnsiTheme="minorHAnsi" w:cstheme="minorHAnsi"/>
                <w:sz w:val="20"/>
                <w:szCs w:val="20"/>
              </w:rPr>
              <w:t>Gloves</w:t>
            </w:r>
          </w:p>
        </w:tc>
      </w:tr>
      <w:tr w:rsidR="00F265C2" w:rsidRPr="00054682" w14:paraId="247DA685" w14:textId="77777777" w:rsidTr="005D5FFF">
        <w:tc>
          <w:tcPr>
            <w:tcW w:w="6062" w:type="dxa"/>
          </w:tcPr>
          <w:p w14:paraId="247DA683"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247DA684" w14:textId="428D71C3" w:rsidR="00F365F8" w:rsidRPr="00CC509F" w:rsidRDefault="00CC509F" w:rsidP="00FB7B62">
            <w:pPr>
              <w:pStyle w:val="Header"/>
              <w:tabs>
                <w:tab w:val="clear" w:pos="4153"/>
                <w:tab w:val="clear" w:pos="8306"/>
              </w:tabs>
              <w:rPr>
                <w:rFonts w:asciiTheme="minorHAnsi" w:hAnsiTheme="minorHAnsi" w:cstheme="minorHAnsi"/>
              </w:rPr>
            </w:pPr>
            <w:r>
              <w:rPr>
                <w:rFonts w:asciiTheme="minorHAnsi" w:hAnsiTheme="minorHAnsi" w:cstheme="minorHAnsi"/>
              </w:rPr>
              <w:t>In-house</w:t>
            </w:r>
          </w:p>
        </w:tc>
      </w:tr>
      <w:tr w:rsidR="00F265C2" w:rsidRPr="00054682" w14:paraId="247DA688" w14:textId="77777777" w:rsidTr="005D5FFF">
        <w:tc>
          <w:tcPr>
            <w:tcW w:w="6062" w:type="dxa"/>
          </w:tcPr>
          <w:p w14:paraId="247DA686"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247DA687" w14:textId="749D7F03" w:rsidR="00F365F8" w:rsidRPr="00CC509F" w:rsidRDefault="00CC509F" w:rsidP="00C62590">
            <w:pPr>
              <w:pStyle w:val="Header"/>
              <w:tabs>
                <w:tab w:val="clear" w:pos="4153"/>
                <w:tab w:val="clear" w:pos="8306"/>
              </w:tabs>
              <w:rPr>
                <w:rFonts w:asciiTheme="minorHAnsi" w:hAnsiTheme="minorHAnsi" w:cstheme="minorHAnsi"/>
              </w:rPr>
            </w:pPr>
            <w:r>
              <w:rPr>
                <w:rFonts w:asciiTheme="minorHAnsi" w:hAnsiTheme="minorHAnsi" w:cstheme="minorHAnsi"/>
              </w:rPr>
              <w:t>Yes</w:t>
            </w:r>
          </w:p>
        </w:tc>
      </w:tr>
      <w:tr w:rsidR="00F265C2" w:rsidRPr="00054682" w14:paraId="247DA68C" w14:textId="77777777" w:rsidTr="005D5FFF">
        <w:tc>
          <w:tcPr>
            <w:tcW w:w="6062" w:type="dxa"/>
          </w:tcPr>
          <w:p w14:paraId="247DA689"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247DA68A"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247DA68B" w14:textId="507CA51A" w:rsidR="00F365F8" w:rsidRPr="00CC509F" w:rsidRDefault="00CC509F" w:rsidP="00D86E70">
            <w:pPr>
              <w:pStyle w:val="Header"/>
              <w:tabs>
                <w:tab w:val="clear" w:pos="4153"/>
                <w:tab w:val="clear" w:pos="8306"/>
              </w:tabs>
              <w:rPr>
                <w:rFonts w:asciiTheme="minorHAnsi" w:hAnsiTheme="minorHAnsi" w:cstheme="minorHAnsi"/>
              </w:rPr>
            </w:pPr>
            <w:r>
              <w:rPr>
                <w:rFonts w:asciiTheme="minorHAnsi" w:hAnsiTheme="minorHAnsi" w:cstheme="minorHAnsi"/>
              </w:rPr>
              <w:t>None</w:t>
            </w:r>
          </w:p>
        </w:tc>
      </w:tr>
    </w:tbl>
    <w:p w14:paraId="247DA68D" w14:textId="77777777" w:rsidR="00F265C2" w:rsidRPr="00054682" w:rsidRDefault="00F265C2" w:rsidP="00824C95">
      <w:pPr>
        <w:rPr>
          <w:rFonts w:ascii="Calibri" w:hAnsi="Calibri" w:cs="Calibri"/>
          <w:sz w:val="20"/>
          <w:szCs w:val="20"/>
        </w:rPr>
      </w:pPr>
    </w:p>
    <w:p w14:paraId="247DA68E" w14:textId="77777777" w:rsidR="00F365F8" w:rsidRPr="00054682" w:rsidRDefault="00F365F8"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1144"/>
        <w:gridCol w:w="5123"/>
        <w:gridCol w:w="2398"/>
        <w:gridCol w:w="1469"/>
        <w:gridCol w:w="1168"/>
        <w:gridCol w:w="1346"/>
      </w:tblGrid>
      <w:tr w:rsidR="00AF0813" w:rsidRPr="00054682" w14:paraId="247DA69C" w14:textId="77777777" w:rsidTr="00CC509F">
        <w:trPr>
          <w:trHeight w:val="337"/>
        </w:trPr>
        <w:tc>
          <w:tcPr>
            <w:tcW w:w="1670" w:type="dxa"/>
            <w:vMerge w:val="restart"/>
            <w:shd w:val="clear" w:color="auto" w:fill="92CDDC"/>
          </w:tcPr>
          <w:p w14:paraId="247DA68F" w14:textId="77777777" w:rsidR="007929FB" w:rsidRDefault="007929FB" w:rsidP="003C1DD1">
            <w:pPr>
              <w:jc w:val="center"/>
              <w:rPr>
                <w:rFonts w:ascii="Calibri" w:hAnsi="Calibri" w:cs="Calibri"/>
                <w:b/>
                <w:sz w:val="22"/>
                <w:szCs w:val="22"/>
              </w:rPr>
            </w:pPr>
          </w:p>
          <w:p w14:paraId="247DA690"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247DA691"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44" w:type="dxa"/>
            <w:vMerge w:val="restart"/>
            <w:shd w:val="clear" w:color="auto" w:fill="92CDDC"/>
          </w:tcPr>
          <w:p w14:paraId="247DA692" w14:textId="77777777" w:rsidR="003C1DD1" w:rsidRPr="00054682" w:rsidRDefault="003C1DD1" w:rsidP="003C1DD1">
            <w:pPr>
              <w:jc w:val="center"/>
              <w:rPr>
                <w:rFonts w:ascii="Calibri" w:hAnsi="Calibri" w:cs="Calibri"/>
                <w:b/>
                <w:sz w:val="22"/>
                <w:szCs w:val="22"/>
              </w:rPr>
            </w:pPr>
          </w:p>
          <w:p w14:paraId="247DA693"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5123" w:type="dxa"/>
            <w:vMerge w:val="restart"/>
            <w:shd w:val="clear" w:color="auto" w:fill="92CDDC"/>
          </w:tcPr>
          <w:p w14:paraId="247DA694" w14:textId="77777777" w:rsidR="00A540DE" w:rsidRPr="00054682" w:rsidRDefault="00A540DE" w:rsidP="003C1DD1">
            <w:pPr>
              <w:jc w:val="center"/>
              <w:rPr>
                <w:rFonts w:ascii="Calibri" w:hAnsi="Calibri" w:cs="Calibri"/>
                <w:b/>
                <w:sz w:val="22"/>
                <w:szCs w:val="22"/>
              </w:rPr>
            </w:pPr>
          </w:p>
          <w:p w14:paraId="247DA695"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247DA696"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398" w:type="dxa"/>
            <w:vMerge w:val="restart"/>
            <w:shd w:val="clear" w:color="auto" w:fill="92CDDC"/>
          </w:tcPr>
          <w:p w14:paraId="247DA697" w14:textId="77777777" w:rsidR="003C1DD1" w:rsidRPr="00054682" w:rsidRDefault="003C1DD1">
            <w:pPr>
              <w:jc w:val="center"/>
              <w:rPr>
                <w:rFonts w:ascii="Calibri" w:hAnsi="Calibri" w:cs="Calibri"/>
                <w:b/>
                <w:sz w:val="22"/>
                <w:szCs w:val="22"/>
              </w:rPr>
            </w:pPr>
          </w:p>
          <w:p w14:paraId="247DA698"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247DA699" w14:textId="77777777" w:rsidR="00A540DE" w:rsidRPr="00054682" w:rsidRDefault="00A540DE">
            <w:pPr>
              <w:jc w:val="center"/>
              <w:rPr>
                <w:rFonts w:ascii="Calibri" w:hAnsi="Calibri" w:cs="Calibri"/>
                <w:sz w:val="22"/>
                <w:szCs w:val="22"/>
              </w:rPr>
            </w:pPr>
          </w:p>
          <w:p w14:paraId="247DA69A" w14:textId="77777777" w:rsidR="003C1DD1" w:rsidRPr="00054682" w:rsidRDefault="003C1DD1">
            <w:pPr>
              <w:jc w:val="center"/>
              <w:rPr>
                <w:rFonts w:ascii="Calibri" w:hAnsi="Calibri" w:cs="Calibri"/>
                <w:b/>
                <w:sz w:val="22"/>
                <w:szCs w:val="22"/>
              </w:rPr>
            </w:pPr>
          </w:p>
        </w:tc>
        <w:tc>
          <w:tcPr>
            <w:tcW w:w="3983" w:type="dxa"/>
            <w:gridSpan w:val="3"/>
            <w:shd w:val="clear" w:color="auto" w:fill="92CDDC"/>
          </w:tcPr>
          <w:p w14:paraId="247DA69B"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247DA6A4" w14:textId="77777777" w:rsidTr="00CC509F">
        <w:trPr>
          <w:trHeight w:val="336"/>
        </w:trPr>
        <w:tc>
          <w:tcPr>
            <w:tcW w:w="1670" w:type="dxa"/>
            <w:vMerge/>
            <w:shd w:val="clear" w:color="auto" w:fill="92CDDC"/>
          </w:tcPr>
          <w:p w14:paraId="247DA69D" w14:textId="77777777" w:rsidR="003C1DD1" w:rsidRPr="00054682" w:rsidRDefault="003C1DD1">
            <w:pPr>
              <w:jc w:val="center"/>
              <w:rPr>
                <w:rFonts w:ascii="Calibri" w:hAnsi="Calibri" w:cs="Calibri"/>
                <w:b/>
                <w:sz w:val="22"/>
                <w:szCs w:val="22"/>
              </w:rPr>
            </w:pPr>
          </w:p>
        </w:tc>
        <w:tc>
          <w:tcPr>
            <w:tcW w:w="1144" w:type="dxa"/>
            <w:vMerge/>
            <w:shd w:val="clear" w:color="auto" w:fill="92CDDC"/>
          </w:tcPr>
          <w:p w14:paraId="247DA69E" w14:textId="77777777" w:rsidR="003C1DD1" w:rsidRPr="00054682" w:rsidRDefault="003C1DD1" w:rsidP="003C1DD1">
            <w:pPr>
              <w:jc w:val="center"/>
              <w:rPr>
                <w:rFonts w:ascii="Calibri" w:hAnsi="Calibri" w:cs="Calibri"/>
                <w:b/>
                <w:sz w:val="22"/>
                <w:szCs w:val="22"/>
              </w:rPr>
            </w:pPr>
          </w:p>
        </w:tc>
        <w:tc>
          <w:tcPr>
            <w:tcW w:w="5123" w:type="dxa"/>
            <w:vMerge/>
            <w:shd w:val="clear" w:color="auto" w:fill="92CDDC"/>
          </w:tcPr>
          <w:p w14:paraId="247DA69F" w14:textId="77777777" w:rsidR="003C1DD1" w:rsidRPr="00054682" w:rsidRDefault="003C1DD1" w:rsidP="003C1DD1">
            <w:pPr>
              <w:jc w:val="center"/>
              <w:rPr>
                <w:rFonts w:ascii="Calibri" w:hAnsi="Calibri" w:cs="Calibri"/>
                <w:b/>
                <w:sz w:val="22"/>
                <w:szCs w:val="22"/>
              </w:rPr>
            </w:pPr>
          </w:p>
        </w:tc>
        <w:tc>
          <w:tcPr>
            <w:tcW w:w="2398" w:type="dxa"/>
            <w:vMerge/>
            <w:shd w:val="clear" w:color="auto" w:fill="92CDDC"/>
          </w:tcPr>
          <w:p w14:paraId="247DA6A0" w14:textId="77777777" w:rsidR="003C1DD1" w:rsidRPr="00054682" w:rsidRDefault="003C1DD1">
            <w:pPr>
              <w:jc w:val="center"/>
              <w:rPr>
                <w:rFonts w:ascii="Calibri" w:hAnsi="Calibri" w:cs="Calibri"/>
                <w:b/>
                <w:sz w:val="22"/>
                <w:szCs w:val="22"/>
              </w:rPr>
            </w:pPr>
          </w:p>
        </w:tc>
        <w:tc>
          <w:tcPr>
            <w:tcW w:w="1469" w:type="dxa"/>
            <w:shd w:val="clear" w:color="auto" w:fill="92CDDC"/>
          </w:tcPr>
          <w:p w14:paraId="247DA6A1"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68" w:type="dxa"/>
            <w:shd w:val="clear" w:color="auto" w:fill="92CDDC"/>
          </w:tcPr>
          <w:p w14:paraId="247DA6A2"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247DA6A3"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CC509F" w:rsidRPr="00054682" w14:paraId="247DA6AC" w14:textId="77777777" w:rsidTr="00CC509F">
        <w:tc>
          <w:tcPr>
            <w:tcW w:w="1670" w:type="dxa"/>
          </w:tcPr>
          <w:p w14:paraId="247DA6A5" w14:textId="6E16CD2C" w:rsidR="00CC509F" w:rsidRPr="00CC509F" w:rsidRDefault="00CC509F" w:rsidP="00CC509F">
            <w:pPr>
              <w:pStyle w:val="Header"/>
              <w:tabs>
                <w:tab w:val="clear" w:pos="4153"/>
                <w:tab w:val="clear" w:pos="8306"/>
              </w:tabs>
              <w:rPr>
                <w:rFonts w:asciiTheme="minorHAnsi" w:hAnsiTheme="minorHAnsi" w:cstheme="minorHAnsi"/>
              </w:rPr>
            </w:pPr>
            <w:r>
              <w:rPr>
                <w:rFonts w:asciiTheme="minorHAnsi" w:hAnsiTheme="minorHAnsi" w:cstheme="minorHAnsi"/>
                <w:b/>
              </w:rPr>
              <w:t xml:space="preserve">Manual handling; </w:t>
            </w:r>
            <w:r>
              <w:rPr>
                <w:rFonts w:asciiTheme="minorHAnsi" w:hAnsiTheme="minorHAnsi" w:cstheme="minorHAnsi"/>
              </w:rPr>
              <w:t>Muscular or skeletal injury, Lacerations, Puncture wounds.</w:t>
            </w:r>
          </w:p>
        </w:tc>
        <w:tc>
          <w:tcPr>
            <w:tcW w:w="1144" w:type="dxa"/>
          </w:tcPr>
          <w:p w14:paraId="4B8C47EC" w14:textId="77777777"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sz w:val="20"/>
                <w:szCs w:val="20"/>
              </w:rPr>
              <w:t>Staff and volunteers</w:t>
            </w:r>
          </w:p>
          <w:p w14:paraId="247DA6A6" w14:textId="77777777" w:rsidR="00CC509F" w:rsidRPr="00CC509F" w:rsidRDefault="00CC509F" w:rsidP="00CC509F">
            <w:pPr>
              <w:rPr>
                <w:rFonts w:asciiTheme="minorHAnsi" w:hAnsiTheme="minorHAnsi" w:cstheme="minorHAnsi"/>
                <w:sz w:val="20"/>
                <w:szCs w:val="20"/>
              </w:rPr>
            </w:pPr>
          </w:p>
        </w:tc>
        <w:tc>
          <w:tcPr>
            <w:tcW w:w="5123" w:type="dxa"/>
          </w:tcPr>
          <w:p w14:paraId="761BFB03" w14:textId="487B8357" w:rsidR="00CC509F" w:rsidRDefault="00CC509F" w:rsidP="00CC509F">
            <w:pPr>
              <w:rPr>
                <w:rFonts w:asciiTheme="minorHAnsi" w:hAnsiTheme="minorHAnsi" w:cstheme="minorHAnsi"/>
                <w:sz w:val="20"/>
                <w:szCs w:val="20"/>
              </w:rPr>
            </w:pPr>
            <w:r>
              <w:rPr>
                <w:rFonts w:asciiTheme="minorHAnsi" w:hAnsiTheme="minorHAnsi" w:cstheme="minorHAnsi"/>
                <w:sz w:val="20"/>
                <w:szCs w:val="20"/>
              </w:rPr>
              <w:t xml:space="preserve">Use mechanical aids where </w:t>
            </w:r>
            <w:proofErr w:type="gramStart"/>
            <w:r>
              <w:rPr>
                <w:rFonts w:asciiTheme="minorHAnsi" w:hAnsiTheme="minorHAnsi" w:cstheme="minorHAnsi"/>
                <w:sz w:val="20"/>
                <w:szCs w:val="20"/>
              </w:rPr>
              <w:t>possible;</w:t>
            </w:r>
            <w:proofErr w:type="gramEnd"/>
            <w:r>
              <w:rPr>
                <w:rFonts w:asciiTheme="minorHAnsi" w:hAnsiTheme="minorHAnsi" w:cstheme="minorHAnsi"/>
                <w:sz w:val="20"/>
                <w:szCs w:val="20"/>
              </w:rPr>
              <w:t xml:space="preserve"> sack barrow or tractor for example.</w:t>
            </w:r>
          </w:p>
          <w:p w14:paraId="456A7C05" w14:textId="15DD9314" w:rsidR="00CC509F" w:rsidRDefault="00CC509F" w:rsidP="00CC509F">
            <w:pPr>
              <w:rPr>
                <w:rFonts w:asciiTheme="minorHAnsi" w:hAnsiTheme="minorHAnsi" w:cstheme="minorHAnsi"/>
                <w:sz w:val="20"/>
                <w:szCs w:val="20"/>
              </w:rPr>
            </w:pPr>
            <w:r>
              <w:rPr>
                <w:rFonts w:asciiTheme="minorHAnsi" w:hAnsiTheme="minorHAnsi" w:cstheme="minorHAnsi"/>
                <w:sz w:val="20"/>
                <w:szCs w:val="20"/>
              </w:rPr>
              <w:t>Minimise the distance as much as possible.</w:t>
            </w:r>
          </w:p>
          <w:p w14:paraId="3A347C50" w14:textId="5F3A9843" w:rsidR="00CC509F" w:rsidRPr="00CC509F" w:rsidRDefault="00CC509F" w:rsidP="00CC509F">
            <w:pPr>
              <w:rPr>
                <w:rFonts w:asciiTheme="minorHAnsi" w:hAnsiTheme="minorHAnsi" w:cstheme="minorHAnsi"/>
                <w:sz w:val="20"/>
                <w:szCs w:val="20"/>
                <w:lang w:val="en-US"/>
              </w:rPr>
            </w:pPr>
            <w:r w:rsidRPr="00CC509F">
              <w:rPr>
                <w:rFonts w:asciiTheme="minorHAnsi" w:hAnsiTheme="minorHAnsi" w:cstheme="minorHAnsi"/>
                <w:sz w:val="20"/>
                <w:szCs w:val="20"/>
                <w:lang w:val="en-US"/>
              </w:rPr>
              <w:t>Remove obstacles from route</w:t>
            </w:r>
            <w:r>
              <w:rPr>
                <w:rFonts w:asciiTheme="minorHAnsi" w:hAnsiTheme="minorHAnsi" w:cstheme="minorHAnsi"/>
                <w:sz w:val="20"/>
                <w:szCs w:val="20"/>
                <w:lang w:val="en-US"/>
              </w:rPr>
              <w:t>.</w:t>
            </w:r>
          </w:p>
          <w:p w14:paraId="0A91D232" w14:textId="73996813" w:rsidR="00CC509F" w:rsidRPr="00CC509F" w:rsidRDefault="00CC509F" w:rsidP="00CC509F">
            <w:pPr>
              <w:rPr>
                <w:rFonts w:asciiTheme="minorHAnsi" w:hAnsiTheme="minorHAnsi" w:cstheme="minorHAnsi"/>
                <w:sz w:val="20"/>
                <w:szCs w:val="20"/>
                <w:lang w:val="en-US"/>
              </w:rPr>
            </w:pPr>
            <w:r w:rsidRPr="00CC509F">
              <w:rPr>
                <w:rFonts w:asciiTheme="minorHAnsi" w:hAnsiTheme="minorHAnsi" w:cstheme="minorHAnsi"/>
                <w:sz w:val="20"/>
                <w:szCs w:val="20"/>
                <w:lang w:val="en-US"/>
              </w:rPr>
              <w:t>Keep the load close to the waist</w:t>
            </w:r>
            <w:r>
              <w:rPr>
                <w:rFonts w:asciiTheme="minorHAnsi" w:hAnsiTheme="minorHAnsi" w:cstheme="minorHAnsi"/>
                <w:sz w:val="20"/>
                <w:szCs w:val="20"/>
                <w:lang w:val="en-US"/>
              </w:rPr>
              <w:t>.</w:t>
            </w:r>
          </w:p>
          <w:p w14:paraId="1739866F" w14:textId="237250FB" w:rsidR="00CC509F" w:rsidRPr="00CC509F" w:rsidRDefault="00CC509F" w:rsidP="00CC509F">
            <w:pPr>
              <w:rPr>
                <w:rFonts w:asciiTheme="minorHAnsi" w:hAnsiTheme="minorHAnsi" w:cstheme="minorHAnsi"/>
                <w:sz w:val="20"/>
                <w:szCs w:val="20"/>
                <w:lang w:val="en-US"/>
              </w:rPr>
            </w:pPr>
            <w:r w:rsidRPr="00CC509F">
              <w:rPr>
                <w:rFonts w:asciiTheme="minorHAnsi" w:hAnsiTheme="minorHAnsi" w:cstheme="minorHAnsi"/>
                <w:sz w:val="20"/>
                <w:szCs w:val="20"/>
                <w:lang w:val="en-US"/>
              </w:rPr>
              <w:t>Get a good hold and adopt a stable position</w:t>
            </w:r>
            <w:r>
              <w:rPr>
                <w:rFonts w:asciiTheme="minorHAnsi" w:hAnsiTheme="minorHAnsi" w:cstheme="minorHAnsi"/>
                <w:sz w:val="20"/>
                <w:szCs w:val="20"/>
                <w:lang w:val="en-US"/>
              </w:rPr>
              <w:t>.</w:t>
            </w:r>
          </w:p>
          <w:p w14:paraId="14E701A1" w14:textId="41CAFDAB" w:rsidR="00CC509F" w:rsidRPr="00CC509F" w:rsidRDefault="00CC509F" w:rsidP="00CC509F">
            <w:pPr>
              <w:rPr>
                <w:rFonts w:asciiTheme="minorHAnsi" w:hAnsiTheme="minorHAnsi" w:cstheme="minorHAnsi"/>
                <w:sz w:val="20"/>
                <w:szCs w:val="20"/>
                <w:lang w:val="en-US"/>
              </w:rPr>
            </w:pPr>
            <w:r w:rsidRPr="00CC509F">
              <w:rPr>
                <w:rFonts w:asciiTheme="minorHAnsi" w:hAnsiTheme="minorHAnsi" w:cstheme="minorHAnsi"/>
                <w:sz w:val="20"/>
                <w:szCs w:val="20"/>
                <w:lang w:val="en-US"/>
              </w:rPr>
              <w:t>Start in a good posture – knees bent with straight back</w:t>
            </w:r>
            <w:r>
              <w:rPr>
                <w:rFonts w:asciiTheme="minorHAnsi" w:hAnsiTheme="minorHAnsi" w:cstheme="minorHAnsi"/>
                <w:sz w:val="20"/>
                <w:szCs w:val="20"/>
                <w:lang w:val="en-US"/>
              </w:rPr>
              <w:t>.</w:t>
            </w:r>
          </w:p>
          <w:p w14:paraId="25FDE301" w14:textId="73C40399" w:rsidR="00CC509F" w:rsidRPr="00CC509F" w:rsidRDefault="00CC509F" w:rsidP="00CC509F">
            <w:pPr>
              <w:autoSpaceDE w:val="0"/>
              <w:autoSpaceDN w:val="0"/>
              <w:adjustRightInd w:val="0"/>
              <w:rPr>
                <w:rFonts w:asciiTheme="minorHAnsi" w:hAnsiTheme="minorHAnsi" w:cstheme="minorHAnsi"/>
                <w:sz w:val="20"/>
                <w:szCs w:val="20"/>
                <w:lang w:val="en-US"/>
              </w:rPr>
            </w:pPr>
            <w:r w:rsidRPr="00CC509F">
              <w:rPr>
                <w:rFonts w:asciiTheme="minorHAnsi" w:hAnsiTheme="minorHAnsi" w:cstheme="minorHAnsi"/>
                <w:sz w:val="20"/>
                <w:szCs w:val="20"/>
                <w:lang w:val="en-US"/>
              </w:rPr>
              <w:t>Avoid twisting the back or leaning sideways</w:t>
            </w:r>
            <w:r>
              <w:rPr>
                <w:rFonts w:asciiTheme="minorHAnsi" w:hAnsiTheme="minorHAnsi" w:cstheme="minorHAnsi"/>
                <w:sz w:val="20"/>
                <w:szCs w:val="20"/>
                <w:lang w:val="en-US"/>
              </w:rPr>
              <w:t>.</w:t>
            </w:r>
          </w:p>
          <w:p w14:paraId="17FA60BA" w14:textId="60067BB0" w:rsidR="00CC509F" w:rsidRPr="00CC509F" w:rsidRDefault="00CC509F" w:rsidP="00CC509F">
            <w:pPr>
              <w:rPr>
                <w:rFonts w:asciiTheme="minorHAnsi" w:hAnsiTheme="minorHAnsi" w:cstheme="minorHAnsi"/>
                <w:sz w:val="20"/>
                <w:szCs w:val="20"/>
                <w:lang w:val="en-US"/>
              </w:rPr>
            </w:pPr>
            <w:r w:rsidRPr="00CC509F">
              <w:rPr>
                <w:rFonts w:asciiTheme="minorHAnsi" w:hAnsiTheme="minorHAnsi" w:cstheme="minorHAnsi"/>
                <w:sz w:val="20"/>
                <w:szCs w:val="20"/>
                <w:lang w:val="en-US"/>
              </w:rPr>
              <w:t>Keep the head up when handling</w:t>
            </w:r>
            <w:r>
              <w:rPr>
                <w:rFonts w:asciiTheme="minorHAnsi" w:hAnsiTheme="minorHAnsi" w:cstheme="minorHAnsi"/>
                <w:sz w:val="20"/>
                <w:szCs w:val="20"/>
                <w:lang w:val="en-US"/>
              </w:rPr>
              <w:t>.</w:t>
            </w:r>
          </w:p>
          <w:p w14:paraId="7B5D7E5B" w14:textId="43DBBDA0" w:rsidR="00CC509F" w:rsidRPr="00CC509F" w:rsidRDefault="00CC509F" w:rsidP="00CC509F">
            <w:pPr>
              <w:rPr>
                <w:rFonts w:asciiTheme="minorHAnsi" w:hAnsiTheme="minorHAnsi" w:cstheme="minorHAnsi"/>
                <w:sz w:val="20"/>
                <w:szCs w:val="20"/>
                <w:lang w:val="en-US"/>
              </w:rPr>
            </w:pPr>
            <w:r w:rsidRPr="00CC509F">
              <w:rPr>
                <w:rFonts w:asciiTheme="minorHAnsi" w:hAnsiTheme="minorHAnsi" w:cstheme="minorHAnsi"/>
                <w:sz w:val="20"/>
                <w:szCs w:val="20"/>
                <w:lang w:val="en-US"/>
              </w:rPr>
              <w:t>Move smoothly</w:t>
            </w:r>
            <w:r>
              <w:rPr>
                <w:rFonts w:asciiTheme="minorHAnsi" w:hAnsiTheme="minorHAnsi" w:cstheme="minorHAnsi"/>
                <w:sz w:val="20"/>
                <w:szCs w:val="20"/>
                <w:lang w:val="en-US"/>
              </w:rPr>
              <w:t>.</w:t>
            </w:r>
          </w:p>
          <w:p w14:paraId="39E0AE08" w14:textId="2A601A3F" w:rsidR="00CC509F" w:rsidRDefault="00CC509F" w:rsidP="00CC509F">
            <w:pPr>
              <w:autoSpaceDE w:val="0"/>
              <w:autoSpaceDN w:val="0"/>
              <w:adjustRightInd w:val="0"/>
              <w:rPr>
                <w:rFonts w:asciiTheme="minorHAnsi" w:hAnsiTheme="minorHAnsi" w:cstheme="minorHAnsi"/>
                <w:sz w:val="20"/>
                <w:szCs w:val="20"/>
                <w:lang w:val="en-US"/>
              </w:rPr>
            </w:pPr>
            <w:r w:rsidRPr="00CC509F">
              <w:rPr>
                <w:rFonts w:asciiTheme="minorHAnsi" w:hAnsiTheme="minorHAnsi" w:cstheme="minorHAnsi"/>
                <w:sz w:val="20"/>
                <w:szCs w:val="20"/>
                <w:lang w:val="en-US"/>
              </w:rPr>
              <w:t xml:space="preserve">Don’t lift or handle </w:t>
            </w:r>
            <w:r>
              <w:rPr>
                <w:rFonts w:asciiTheme="minorHAnsi" w:hAnsiTheme="minorHAnsi" w:cstheme="minorHAnsi"/>
                <w:sz w:val="20"/>
                <w:szCs w:val="20"/>
                <w:lang w:val="en-US"/>
              </w:rPr>
              <w:t>more than can be easily managed.</w:t>
            </w:r>
          </w:p>
          <w:p w14:paraId="247DA6A7" w14:textId="7B814C7C" w:rsidR="00CC509F" w:rsidRPr="00CC509F" w:rsidRDefault="00CC509F" w:rsidP="00CC509F">
            <w:pPr>
              <w:autoSpaceDE w:val="0"/>
              <w:autoSpaceDN w:val="0"/>
              <w:adjustRightInd w:val="0"/>
              <w:rPr>
                <w:rFonts w:asciiTheme="minorHAnsi" w:hAnsiTheme="minorHAnsi" w:cstheme="minorHAnsi"/>
                <w:sz w:val="20"/>
                <w:szCs w:val="20"/>
                <w:lang w:val="en-US"/>
              </w:rPr>
            </w:pPr>
            <w:r w:rsidRPr="00CC509F">
              <w:rPr>
                <w:rFonts w:asciiTheme="minorHAnsi" w:hAnsiTheme="minorHAnsi" w:cstheme="minorHAnsi"/>
                <w:sz w:val="20"/>
                <w:szCs w:val="20"/>
              </w:rPr>
              <w:t>Take frequent breaks to avoid muscle strain and fatigue.</w:t>
            </w:r>
          </w:p>
        </w:tc>
        <w:tc>
          <w:tcPr>
            <w:tcW w:w="2398" w:type="dxa"/>
          </w:tcPr>
          <w:p w14:paraId="247DA6A8" w14:textId="77777777" w:rsidR="00CC509F" w:rsidRPr="00CC509F" w:rsidRDefault="00CC509F" w:rsidP="00CC509F">
            <w:pPr>
              <w:pStyle w:val="NoSpacing"/>
              <w:spacing w:line="276" w:lineRule="auto"/>
              <w:rPr>
                <w:rFonts w:asciiTheme="minorHAnsi" w:hAnsiTheme="minorHAnsi" w:cstheme="minorHAnsi"/>
                <w:sz w:val="20"/>
                <w:szCs w:val="20"/>
              </w:rPr>
            </w:pPr>
          </w:p>
        </w:tc>
        <w:tc>
          <w:tcPr>
            <w:tcW w:w="1469" w:type="dxa"/>
          </w:tcPr>
          <w:p w14:paraId="247DA6A9" w14:textId="77777777" w:rsidR="00CC509F" w:rsidRPr="00CC509F" w:rsidRDefault="00CC509F" w:rsidP="00CC509F">
            <w:pPr>
              <w:pStyle w:val="NoSpacing"/>
              <w:spacing w:line="276" w:lineRule="auto"/>
              <w:rPr>
                <w:rFonts w:asciiTheme="minorHAnsi" w:hAnsiTheme="minorHAnsi" w:cstheme="minorHAnsi"/>
                <w:sz w:val="20"/>
                <w:szCs w:val="20"/>
              </w:rPr>
            </w:pPr>
          </w:p>
        </w:tc>
        <w:tc>
          <w:tcPr>
            <w:tcW w:w="1168" w:type="dxa"/>
          </w:tcPr>
          <w:p w14:paraId="247DA6AA" w14:textId="77777777" w:rsidR="00CC509F" w:rsidRPr="00CC509F" w:rsidRDefault="00CC509F" w:rsidP="00CC509F">
            <w:pPr>
              <w:pStyle w:val="NoSpacing"/>
              <w:spacing w:line="276" w:lineRule="auto"/>
              <w:rPr>
                <w:rFonts w:asciiTheme="minorHAnsi" w:hAnsiTheme="minorHAnsi" w:cstheme="minorHAnsi"/>
                <w:sz w:val="20"/>
                <w:szCs w:val="20"/>
              </w:rPr>
            </w:pPr>
          </w:p>
        </w:tc>
        <w:tc>
          <w:tcPr>
            <w:tcW w:w="1346" w:type="dxa"/>
          </w:tcPr>
          <w:p w14:paraId="247DA6AB" w14:textId="77777777" w:rsidR="00CC509F" w:rsidRPr="00CC509F" w:rsidRDefault="00CC509F" w:rsidP="00CC509F">
            <w:pPr>
              <w:pStyle w:val="NoSpacing"/>
              <w:spacing w:line="276" w:lineRule="auto"/>
              <w:rPr>
                <w:rFonts w:asciiTheme="minorHAnsi" w:hAnsiTheme="minorHAnsi" w:cstheme="minorHAnsi"/>
                <w:sz w:val="20"/>
                <w:szCs w:val="20"/>
              </w:rPr>
            </w:pPr>
          </w:p>
        </w:tc>
      </w:tr>
      <w:tr w:rsidR="00CC509F" w:rsidRPr="00054682" w14:paraId="247DA6BC" w14:textId="77777777" w:rsidTr="00CC509F">
        <w:tc>
          <w:tcPr>
            <w:tcW w:w="1670" w:type="dxa"/>
          </w:tcPr>
          <w:p w14:paraId="247DA6B5" w14:textId="77ABA17A"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b/>
                <w:sz w:val="20"/>
                <w:szCs w:val="20"/>
              </w:rPr>
              <w:t xml:space="preserve">Injury from dropping </w:t>
            </w:r>
            <w:r w:rsidRPr="00CC509F">
              <w:rPr>
                <w:rFonts w:asciiTheme="minorHAnsi" w:hAnsiTheme="minorHAnsi" w:cstheme="minorHAnsi"/>
                <w:sz w:val="20"/>
                <w:szCs w:val="20"/>
              </w:rPr>
              <w:t>e.g. feet/fingers</w:t>
            </w:r>
          </w:p>
        </w:tc>
        <w:tc>
          <w:tcPr>
            <w:tcW w:w="1144" w:type="dxa"/>
          </w:tcPr>
          <w:p w14:paraId="247DA6B6" w14:textId="0E5EC573" w:rsidR="00CC509F" w:rsidRPr="00CC509F" w:rsidRDefault="00CC509F" w:rsidP="00CC509F">
            <w:pPr>
              <w:pStyle w:val="Header"/>
              <w:tabs>
                <w:tab w:val="clear" w:pos="4153"/>
                <w:tab w:val="clear" w:pos="8306"/>
              </w:tabs>
              <w:overflowPunct/>
              <w:autoSpaceDE/>
              <w:autoSpaceDN/>
              <w:adjustRightInd/>
              <w:textAlignment w:val="auto"/>
              <w:rPr>
                <w:rFonts w:asciiTheme="minorHAnsi" w:hAnsiTheme="minorHAnsi" w:cstheme="minorHAnsi"/>
                <w:lang w:val="en-GB"/>
              </w:rPr>
            </w:pPr>
            <w:r w:rsidRPr="00CC509F">
              <w:rPr>
                <w:rFonts w:asciiTheme="minorHAnsi" w:hAnsiTheme="minorHAnsi" w:cstheme="minorHAnsi"/>
              </w:rPr>
              <w:t>Staff, volunteers and public</w:t>
            </w:r>
          </w:p>
        </w:tc>
        <w:tc>
          <w:tcPr>
            <w:tcW w:w="5123" w:type="dxa"/>
          </w:tcPr>
          <w:p w14:paraId="00E44423" w14:textId="5F55244D"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sz w:val="20"/>
                <w:szCs w:val="20"/>
              </w:rPr>
              <w:t xml:space="preserve">Wear suitable PPE, footwear with good grip, and protected toecaps if necessary.  Gloves may also be required, consider </w:t>
            </w:r>
            <w:r w:rsidRPr="00CC509F">
              <w:rPr>
                <w:rFonts w:asciiTheme="minorHAnsi" w:hAnsiTheme="minorHAnsi" w:cstheme="minorHAnsi"/>
                <w:sz w:val="20"/>
                <w:szCs w:val="20"/>
              </w:rPr>
              <w:lastRenderedPageBreak/>
              <w:t>the chance of cuts, abrasions or trapped fingers and the effect on your grip.</w:t>
            </w:r>
          </w:p>
          <w:p w14:paraId="247DA6B7" w14:textId="28123F97"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sz w:val="20"/>
                <w:szCs w:val="20"/>
              </w:rPr>
              <w:t>If lifting as part of a team, ensure there are good comm</w:t>
            </w:r>
            <w:r>
              <w:rPr>
                <w:rFonts w:asciiTheme="minorHAnsi" w:hAnsiTheme="minorHAnsi" w:cstheme="minorHAnsi"/>
                <w:sz w:val="20"/>
                <w:szCs w:val="20"/>
              </w:rPr>
              <w:t>unications between team members</w:t>
            </w:r>
          </w:p>
        </w:tc>
        <w:tc>
          <w:tcPr>
            <w:tcW w:w="2398" w:type="dxa"/>
          </w:tcPr>
          <w:p w14:paraId="247DA6B8" w14:textId="77777777" w:rsidR="00CC509F" w:rsidRPr="00CC509F" w:rsidRDefault="00CC509F" w:rsidP="00CC509F">
            <w:pPr>
              <w:rPr>
                <w:rFonts w:asciiTheme="minorHAnsi" w:hAnsiTheme="minorHAnsi" w:cstheme="minorHAnsi"/>
                <w:bCs/>
                <w:sz w:val="20"/>
                <w:szCs w:val="20"/>
              </w:rPr>
            </w:pPr>
          </w:p>
        </w:tc>
        <w:tc>
          <w:tcPr>
            <w:tcW w:w="1469" w:type="dxa"/>
          </w:tcPr>
          <w:p w14:paraId="247DA6B9" w14:textId="77777777" w:rsidR="00CC509F" w:rsidRPr="00CC509F" w:rsidRDefault="00CC509F" w:rsidP="00CC509F">
            <w:pPr>
              <w:rPr>
                <w:rFonts w:asciiTheme="minorHAnsi" w:hAnsiTheme="minorHAnsi" w:cstheme="minorHAnsi"/>
                <w:bCs/>
                <w:sz w:val="20"/>
                <w:szCs w:val="20"/>
              </w:rPr>
            </w:pPr>
          </w:p>
        </w:tc>
        <w:tc>
          <w:tcPr>
            <w:tcW w:w="1168" w:type="dxa"/>
          </w:tcPr>
          <w:p w14:paraId="247DA6BA" w14:textId="77777777" w:rsidR="00CC509F" w:rsidRPr="00CC509F" w:rsidRDefault="00CC509F" w:rsidP="00CC509F">
            <w:pPr>
              <w:rPr>
                <w:rFonts w:asciiTheme="minorHAnsi" w:hAnsiTheme="minorHAnsi" w:cstheme="minorHAnsi"/>
                <w:bCs/>
                <w:sz w:val="20"/>
                <w:szCs w:val="20"/>
              </w:rPr>
            </w:pPr>
          </w:p>
        </w:tc>
        <w:tc>
          <w:tcPr>
            <w:tcW w:w="1346" w:type="dxa"/>
          </w:tcPr>
          <w:p w14:paraId="247DA6BB" w14:textId="77777777" w:rsidR="00CC509F" w:rsidRPr="00CC509F" w:rsidRDefault="00CC509F" w:rsidP="00CC509F">
            <w:pPr>
              <w:rPr>
                <w:rFonts w:asciiTheme="minorHAnsi" w:hAnsiTheme="minorHAnsi" w:cstheme="minorHAnsi"/>
                <w:bCs/>
                <w:sz w:val="20"/>
                <w:szCs w:val="20"/>
              </w:rPr>
            </w:pPr>
          </w:p>
        </w:tc>
      </w:tr>
      <w:tr w:rsidR="00CC509F" w:rsidRPr="00054682" w14:paraId="247DA6C4" w14:textId="77777777" w:rsidTr="00CC509F">
        <w:tc>
          <w:tcPr>
            <w:tcW w:w="1670" w:type="dxa"/>
          </w:tcPr>
          <w:p w14:paraId="247DA6BD" w14:textId="535E4DF5" w:rsidR="00CC509F" w:rsidRPr="00CC509F" w:rsidRDefault="00CC509F" w:rsidP="00CC509F">
            <w:pPr>
              <w:pStyle w:val="Header"/>
              <w:tabs>
                <w:tab w:val="clear" w:pos="4153"/>
                <w:tab w:val="clear" w:pos="8306"/>
              </w:tabs>
              <w:rPr>
                <w:rFonts w:asciiTheme="minorHAnsi" w:hAnsiTheme="minorHAnsi" w:cstheme="minorHAnsi"/>
                <w:b/>
              </w:rPr>
            </w:pPr>
            <w:r w:rsidRPr="00CC509F">
              <w:rPr>
                <w:rFonts w:asciiTheme="minorHAnsi" w:hAnsiTheme="minorHAnsi" w:cstheme="minorHAnsi"/>
                <w:b/>
              </w:rPr>
              <w:t>Aggravating existing injuries</w:t>
            </w:r>
          </w:p>
        </w:tc>
        <w:tc>
          <w:tcPr>
            <w:tcW w:w="1144" w:type="dxa"/>
          </w:tcPr>
          <w:p w14:paraId="247DA6BE" w14:textId="63E19F7F"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sz w:val="20"/>
                <w:szCs w:val="20"/>
              </w:rPr>
              <w:t xml:space="preserve">Staff, volunteers </w:t>
            </w:r>
          </w:p>
        </w:tc>
        <w:tc>
          <w:tcPr>
            <w:tcW w:w="5123" w:type="dxa"/>
          </w:tcPr>
          <w:p w14:paraId="247DA6BF" w14:textId="61B0AFC4"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sz w:val="20"/>
                <w:szCs w:val="20"/>
              </w:rPr>
              <w:t xml:space="preserve">Staff and volunteers with existing conditions that are exacerbated by heavy manual lifting should inform their line manager and seek medical advice before caring out manual handling tasks. </w:t>
            </w:r>
          </w:p>
        </w:tc>
        <w:tc>
          <w:tcPr>
            <w:tcW w:w="2398" w:type="dxa"/>
          </w:tcPr>
          <w:p w14:paraId="247DA6C0" w14:textId="77777777" w:rsidR="00CC509F" w:rsidRPr="00CC509F" w:rsidRDefault="00CC509F" w:rsidP="00CC509F">
            <w:pPr>
              <w:pStyle w:val="BodyText"/>
              <w:rPr>
                <w:rFonts w:asciiTheme="minorHAnsi" w:hAnsiTheme="minorHAnsi" w:cstheme="minorHAnsi"/>
                <w:b w:val="0"/>
                <w:sz w:val="20"/>
              </w:rPr>
            </w:pPr>
          </w:p>
        </w:tc>
        <w:tc>
          <w:tcPr>
            <w:tcW w:w="1469" w:type="dxa"/>
          </w:tcPr>
          <w:p w14:paraId="247DA6C1" w14:textId="77777777" w:rsidR="00CC509F" w:rsidRPr="00CC509F" w:rsidRDefault="00CC509F" w:rsidP="00CC509F">
            <w:pPr>
              <w:pStyle w:val="BodyText"/>
              <w:rPr>
                <w:rFonts w:asciiTheme="minorHAnsi" w:hAnsiTheme="minorHAnsi" w:cstheme="minorHAnsi"/>
                <w:b w:val="0"/>
                <w:sz w:val="20"/>
              </w:rPr>
            </w:pPr>
          </w:p>
        </w:tc>
        <w:tc>
          <w:tcPr>
            <w:tcW w:w="1168" w:type="dxa"/>
          </w:tcPr>
          <w:p w14:paraId="247DA6C2" w14:textId="77777777" w:rsidR="00CC509F" w:rsidRPr="00CC509F" w:rsidRDefault="00CC509F" w:rsidP="00CC509F">
            <w:pPr>
              <w:pStyle w:val="BodyText"/>
              <w:rPr>
                <w:rFonts w:asciiTheme="minorHAnsi" w:hAnsiTheme="minorHAnsi" w:cstheme="minorHAnsi"/>
                <w:b w:val="0"/>
                <w:sz w:val="20"/>
              </w:rPr>
            </w:pPr>
          </w:p>
        </w:tc>
        <w:tc>
          <w:tcPr>
            <w:tcW w:w="1346" w:type="dxa"/>
          </w:tcPr>
          <w:p w14:paraId="247DA6C3" w14:textId="77777777" w:rsidR="00CC509F" w:rsidRPr="00CC509F" w:rsidRDefault="00CC509F" w:rsidP="00CC509F">
            <w:pPr>
              <w:pStyle w:val="BodyText"/>
              <w:rPr>
                <w:rFonts w:asciiTheme="minorHAnsi" w:hAnsiTheme="minorHAnsi" w:cstheme="minorHAnsi"/>
                <w:b w:val="0"/>
                <w:sz w:val="20"/>
              </w:rPr>
            </w:pPr>
          </w:p>
        </w:tc>
      </w:tr>
      <w:tr w:rsidR="00CC509F" w:rsidRPr="00054682" w14:paraId="247DA6CC" w14:textId="77777777" w:rsidTr="00CC509F">
        <w:tc>
          <w:tcPr>
            <w:tcW w:w="1670" w:type="dxa"/>
          </w:tcPr>
          <w:p w14:paraId="247DA6C5" w14:textId="5253C9DE" w:rsidR="00CC509F" w:rsidRPr="00CC509F" w:rsidRDefault="00CC509F" w:rsidP="00CC509F">
            <w:pPr>
              <w:pStyle w:val="Header"/>
              <w:tabs>
                <w:tab w:val="clear" w:pos="4153"/>
                <w:tab w:val="clear" w:pos="8306"/>
              </w:tabs>
              <w:rPr>
                <w:rFonts w:asciiTheme="minorHAnsi" w:hAnsiTheme="minorHAnsi" w:cstheme="minorHAnsi"/>
                <w:b/>
              </w:rPr>
            </w:pPr>
            <w:r w:rsidRPr="00CC509F">
              <w:rPr>
                <w:rFonts w:asciiTheme="minorHAnsi" w:hAnsiTheme="minorHAnsi" w:cstheme="minorHAnsi"/>
                <w:b/>
              </w:rPr>
              <w:t>Slips, trips and falls</w:t>
            </w:r>
          </w:p>
        </w:tc>
        <w:tc>
          <w:tcPr>
            <w:tcW w:w="1144" w:type="dxa"/>
          </w:tcPr>
          <w:p w14:paraId="247DA6C6" w14:textId="7374376A" w:rsidR="00CC509F" w:rsidRPr="00CC509F" w:rsidRDefault="00CC509F" w:rsidP="00CC509F">
            <w:pPr>
              <w:rPr>
                <w:rFonts w:asciiTheme="minorHAnsi" w:hAnsiTheme="minorHAnsi" w:cstheme="minorHAnsi"/>
                <w:sz w:val="20"/>
                <w:szCs w:val="20"/>
              </w:rPr>
            </w:pPr>
            <w:r w:rsidRPr="00CC509F">
              <w:rPr>
                <w:rFonts w:asciiTheme="minorHAnsi" w:hAnsiTheme="minorHAnsi" w:cstheme="minorHAnsi"/>
                <w:sz w:val="20"/>
                <w:szCs w:val="20"/>
              </w:rPr>
              <w:t>Staff, volunteers</w:t>
            </w:r>
          </w:p>
        </w:tc>
        <w:tc>
          <w:tcPr>
            <w:tcW w:w="5123" w:type="dxa"/>
          </w:tcPr>
          <w:p w14:paraId="4C7EE1AE" w14:textId="77777777" w:rsidR="00CC509F" w:rsidRPr="00CC509F" w:rsidRDefault="00CC509F" w:rsidP="00CC509F">
            <w:pPr>
              <w:pStyle w:val="BodyText"/>
              <w:rPr>
                <w:rFonts w:asciiTheme="minorHAnsi" w:hAnsiTheme="minorHAnsi" w:cstheme="minorHAnsi"/>
                <w:b w:val="0"/>
                <w:bCs/>
                <w:sz w:val="20"/>
              </w:rPr>
            </w:pPr>
            <w:r w:rsidRPr="00CC509F">
              <w:rPr>
                <w:rFonts w:asciiTheme="minorHAnsi" w:hAnsiTheme="minorHAnsi" w:cstheme="minorHAnsi"/>
                <w:b w:val="0"/>
                <w:bCs/>
                <w:sz w:val="20"/>
              </w:rPr>
              <w:t>Staff member / volunteer warned of uneven surfaces and advised to take care when walking around site.</w:t>
            </w:r>
          </w:p>
          <w:p w14:paraId="3AA4B9EF" w14:textId="77777777" w:rsidR="00CC509F" w:rsidRPr="00CC509F" w:rsidRDefault="00CC509F" w:rsidP="00CC509F">
            <w:pPr>
              <w:pStyle w:val="BodyText"/>
              <w:rPr>
                <w:rFonts w:asciiTheme="minorHAnsi" w:hAnsiTheme="minorHAnsi" w:cstheme="minorHAnsi"/>
                <w:b w:val="0"/>
                <w:sz w:val="20"/>
              </w:rPr>
            </w:pPr>
            <w:r w:rsidRPr="00CC509F">
              <w:rPr>
                <w:rFonts w:asciiTheme="minorHAnsi" w:hAnsiTheme="minorHAnsi" w:cstheme="minorHAnsi"/>
                <w:b w:val="0"/>
                <w:sz w:val="20"/>
              </w:rPr>
              <w:t>Appropriate footwear should be worn, with firm gripping soles.</w:t>
            </w:r>
          </w:p>
          <w:p w14:paraId="247DA6C7" w14:textId="77777777" w:rsidR="00CC509F" w:rsidRPr="00CC509F" w:rsidRDefault="00CC509F" w:rsidP="00CC509F">
            <w:pPr>
              <w:rPr>
                <w:rFonts w:asciiTheme="minorHAnsi" w:hAnsiTheme="minorHAnsi" w:cstheme="minorHAnsi"/>
                <w:sz w:val="20"/>
                <w:szCs w:val="20"/>
              </w:rPr>
            </w:pPr>
          </w:p>
        </w:tc>
        <w:tc>
          <w:tcPr>
            <w:tcW w:w="2398" w:type="dxa"/>
          </w:tcPr>
          <w:p w14:paraId="247DA6C8" w14:textId="77777777" w:rsidR="00CC509F" w:rsidRPr="00CC509F" w:rsidRDefault="00CC509F" w:rsidP="00CC509F">
            <w:pPr>
              <w:pStyle w:val="BodyText"/>
              <w:rPr>
                <w:rFonts w:asciiTheme="minorHAnsi" w:hAnsiTheme="minorHAnsi" w:cstheme="minorHAnsi"/>
                <w:b w:val="0"/>
                <w:sz w:val="20"/>
              </w:rPr>
            </w:pPr>
          </w:p>
        </w:tc>
        <w:tc>
          <w:tcPr>
            <w:tcW w:w="1469" w:type="dxa"/>
          </w:tcPr>
          <w:p w14:paraId="247DA6C9" w14:textId="77777777" w:rsidR="00CC509F" w:rsidRPr="00CC509F" w:rsidRDefault="00CC509F" w:rsidP="00CC509F">
            <w:pPr>
              <w:pStyle w:val="BodyText"/>
              <w:rPr>
                <w:rFonts w:asciiTheme="minorHAnsi" w:hAnsiTheme="minorHAnsi" w:cstheme="minorHAnsi"/>
                <w:b w:val="0"/>
                <w:sz w:val="20"/>
              </w:rPr>
            </w:pPr>
          </w:p>
        </w:tc>
        <w:tc>
          <w:tcPr>
            <w:tcW w:w="1168" w:type="dxa"/>
          </w:tcPr>
          <w:p w14:paraId="247DA6CA" w14:textId="77777777" w:rsidR="00CC509F" w:rsidRPr="00CC509F" w:rsidRDefault="00CC509F" w:rsidP="00CC509F">
            <w:pPr>
              <w:pStyle w:val="BodyText"/>
              <w:rPr>
                <w:rFonts w:asciiTheme="minorHAnsi" w:hAnsiTheme="minorHAnsi" w:cstheme="minorHAnsi"/>
                <w:b w:val="0"/>
                <w:sz w:val="20"/>
              </w:rPr>
            </w:pPr>
          </w:p>
        </w:tc>
        <w:tc>
          <w:tcPr>
            <w:tcW w:w="1346" w:type="dxa"/>
          </w:tcPr>
          <w:p w14:paraId="247DA6CB" w14:textId="77777777" w:rsidR="00CC509F" w:rsidRPr="00CC509F" w:rsidRDefault="00CC509F" w:rsidP="00CC509F">
            <w:pPr>
              <w:pStyle w:val="BodyText"/>
              <w:rPr>
                <w:rFonts w:asciiTheme="minorHAnsi" w:hAnsiTheme="minorHAnsi" w:cstheme="minorHAnsi"/>
                <w:b w:val="0"/>
                <w:sz w:val="20"/>
              </w:rPr>
            </w:pPr>
          </w:p>
        </w:tc>
      </w:tr>
    </w:tbl>
    <w:p w14:paraId="247DA6E5" w14:textId="77777777" w:rsidR="00331009" w:rsidRPr="00054682"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247DA6E6" w14:textId="77777777" w:rsidR="003C1DD1" w:rsidRPr="00054682" w:rsidRDefault="003C1DD1" w:rsidP="00CD7AAD">
      <w:pPr>
        <w:jc w:val="both"/>
        <w:rPr>
          <w:rFonts w:ascii="Calibri" w:hAnsi="Calibri" w:cs="Calibri"/>
          <w:sz w:val="20"/>
          <w:szCs w:val="20"/>
        </w:rPr>
      </w:pPr>
    </w:p>
    <w:tbl>
      <w:tblPr>
        <w:tblW w:w="14601" w:type="dxa"/>
        <w:tblInd w:w="-34" w:type="dxa"/>
        <w:tblLook w:val="04A0" w:firstRow="1" w:lastRow="0" w:firstColumn="1" w:lastColumn="0" w:noHBand="0" w:noVBand="1"/>
      </w:tblPr>
      <w:tblGrid>
        <w:gridCol w:w="3970"/>
        <w:gridCol w:w="2976"/>
        <w:gridCol w:w="2835"/>
        <w:gridCol w:w="4820"/>
      </w:tblGrid>
      <w:tr w:rsidR="00CC509F" w:rsidRPr="00413A31" w14:paraId="515E8BB5"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hideMark/>
          </w:tcPr>
          <w:p w14:paraId="701AE83F" w14:textId="1974359B" w:rsidR="00CC509F" w:rsidRPr="00413A31" w:rsidRDefault="00CC509F" w:rsidP="00D53E4F">
            <w:pPr>
              <w:rPr>
                <w:rFonts w:ascii="Tahoma" w:hAnsi="Tahoma" w:cs="Tahoma"/>
                <w:b/>
                <w:bCs/>
                <w:color w:val="000000"/>
                <w:sz w:val="20"/>
                <w:szCs w:val="20"/>
                <w:lang w:val="en-US"/>
              </w:rPr>
            </w:pPr>
          </w:p>
        </w:tc>
        <w:tc>
          <w:tcPr>
            <w:tcW w:w="2976" w:type="dxa"/>
            <w:tcBorders>
              <w:top w:val="single" w:sz="4" w:space="0" w:color="auto"/>
              <w:left w:val="nil"/>
              <w:bottom w:val="single" w:sz="4" w:space="0" w:color="auto"/>
              <w:right w:val="single" w:sz="4" w:space="0" w:color="auto"/>
            </w:tcBorders>
            <w:noWrap/>
            <w:vAlign w:val="bottom"/>
            <w:hideMark/>
          </w:tcPr>
          <w:p w14:paraId="534CB5B7"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Assessment date</w:t>
            </w:r>
          </w:p>
        </w:tc>
        <w:tc>
          <w:tcPr>
            <w:tcW w:w="2835" w:type="dxa"/>
            <w:tcBorders>
              <w:top w:val="single" w:sz="4" w:space="0" w:color="auto"/>
              <w:left w:val="nil"/>
              <w:bottom w:val="single" w:sz="4" w:space="0" w:color="auto"/>
              <w:right w:val="single" w:sz="4" w:space="0" w:color="auto"/>
            </w:tcBorders>
            <w:vAlign w:val="bottom"/>
          </w:tcPr>
          <w:p w14:paraId="40E41EFF" w14:textId="77777777" w:rsidR="00CC509F" w:rsidRPr="00413A31" w:rsidRDefault="00CC509F" w:rsidP="00D53E4F">
            <w:pPr>
              <w:rPr>
                <w:rFonts w:ascii="Tahoma" w:hAnsi="Tahoma" w:cs="Tahoma"/>
                <w:color w:val="000000"/>
                <w:sz w:val="20"/>
                <w:szCs w:val="20"/>
                <w:lang w:val="en-US"/>
              </w:rPr>
            </w:pPr>
            <w:r w:rsidRPr="00413A31">
              <w:rPr>
                <w:rFonts w:ascii="Tahoma" w:hAnsi="Tahoma" w:cs="Tahoma"/>
                <w:b/>
                <w:bCs/>
                <w:color w:val="000000"/>
                <w:sz w:val="20"/>
                <w:szCs w:val="20"/>
                <w:lang w:val="en-US"/>
              </w:rPr>
              <w:t>Assessor</w:t>
            </w:r>
          </w:p>
        </w:tc>
        <w:tc>
          <w:tcPr>
            <w:tcW w:w="4820" w:type="dxa"/>
            <w:tcBorders>
              <w:top w:val="single" w:sz="4" w:space="0" w:color="auto"/>
              <w:left w:val="nil"/>
              <w:bottom w:val="single" w:sz="4" w:space="0" w:color="auto"/>
              <w:right w:val="single" w:sz="4" w:space="0" w:color="auto"/>
            </w:tcBorders>
          </w:tcPr>
          <w:p w14:paraId="0A85FD99"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Position</w:t>
            </w:r>
          </w:p>
        </w:tc>
      </w:tr>
      <w:tr w:rsidR="00CC509F" w:rsidRPr="00413A31" w14:paraId="7D4088D4"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hideMark/>
          </w:tcPr>
          <w:p w14:paraId="33227047"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Initial assessment undertaken</w:t>
            </w:r>
          </w:p>
        </w:tc>
        <w:tc>
          <w:tcPr>
            <w:tcW w:w="2976" w:type="dxa"/>
            <w:tcBorders>
              <w:top w:val="single" w:sz="4" w:space="0" w:color="auto"/>
              <w:left w:val="nil"/>
              <w:bottom w:val="single" w:sz="4" w:space="0" w:color="auto"/>
              <w:right w:val="single" w:sz="4" w:space="0" w:color="auto"/>
            </w:tcBorders>
            <w:noWrap/>
            <w:vAlign w:val="bottom"/>
            <w:hideMark/>
          </w:tcPr>
          <w:p w14:paraId="4B3A1F3F"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December 2009</w:t>
            </w:r>
          </w:p>
        </w:tc>
        <w:tc>
          <w:tcPr>
            <w:tcW w:w="2835" w:type="dxa"/>
            <w:tcBorders>
              <w:top w:val="single" w:sz="4" w:space="0" w:color="auto"/>
              <w:left w:val="nil"/>
              <w:bottom w:val="single" w:sz="4" w:space="0" w:color="auto"/>
              <w:right w:val="single" w:sz="4" w:space="0" w:color="auto"/>
            </w:tcBorders>
          </w:tcPr>
          <w:p w14:paraId="0FCD8A5B"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Loretta Waters</w:t>
            </w:r>
          </w:p>
        </w:tc>
        <w:tc>
          <w:tcPr>
            <w:tcW w:w="4820" w:type="dxa"/>
            <w:tcBorders>
              <w:top w:val="single" w:sz="4" w:space="0" w:color="auto"/>
              <w:left w:val="nil"/>
              <w:bottom w:val="single" w:sz="4" w:space="0" w:color="auto"/>
              <w:right w:val="single" w:sz="4" w:space="0" w:color="auto"/>
            </w:tcBorders>
          </w:tcPr>
          <w:p w14:paraId="5B41900F"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Neighborhood Wildlife Warden</w:t>
            </w:r>
          </w:p>
        </w:tc>
      </w:tr>
      <w:tr w:rsidR="00CC509F" w:rsidRPr="00413A31" w14:paraId="0D141E55"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2FCE371C"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1524FE06"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15/12/2010</w:t>
            </w:r>
          </w:p>
        </w:tc>
        <w:tc>
          <w:tcPr>
            <w:tcW w:w="2835" w:type="dxa"/>
            <w:tcBorders>
              <w:top w:val="single" w:sz="4" w:space="0" w:color="auto"/>
              <w:left w:val="nil"/>
              <w:bottom w:val="single" w:sz="4" w:space="0" w:color="auto"/>
              <w:right w:val="single" w:sz="4" w:space="0" w:color="auto"/>
            </w:tcBorders>
          </w:tcPr>
          <w:p w14:paraId="4731DF48"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Loretta Waters</w:t>
            </w:r>
          </w:p>
        </w:tc>
        <w:tc>
          <w:tcPr>
            <w:tcW w:w="4820" w:type="dxa"/>
            <w:tcBorders>
              <w:top w:val="single" w:sz="4" w:space="0" w:color="auto"/>
              <w:left w:val="nil"/>
              <w:bottom w:val="single" w:sz="4" w:space="0" w:color="auto"/>
              <w:right w:val="single" w:sz="4" w:space="0" w:color="auto"/>
            </w:tcBorders>
          </w:tcPr>
          <w:p w14:paraId="5F4FA259"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NWW</w:t>
            </w:r>
          </w:p>
        </w:tc>
      </w:tr>
      <w:tr w:rsidR="00CC509F" w:rsidRPr="00413A31" w14:paraId="59BDFD92"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57DC48DE"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38E44A03"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03/01/2012</w:t>
            </w:r>
          </w:p>
        </w:tc>
        <w:tc>
          <w:tcPr>
            <w:tcW w:w="2835" w:type="dxa"/>
            <w:tcBorders>
              <w:top w:val="single" w:sz="4" w:space="0" w:color="auto"/>
              <w:left w:val="nil"/>
              <w:bottom w:val="single" w:sz="4" w:space="0" w:color="auto"/>
              <w:right w:val="single" w:sz="4" w:space="0" w:color="auto"/>
            </w:tcBorders>
          </w:tcPr>
          <w:p w14:paraId="28F81501"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Alison Vallance</w:t>
            </w:r>
          </w:p>
        </w:tc>
        <w:tc>
          <w:tcPr>
            <w:tcW w:w="4820" w:type="dxa"/>
            <w:tcBorders>
              <w:top w:val="single" w:sz="4" w:space="0" w:color="auto"/>
              <w:left w:val="nil"/>
              <w:bottom w:val="single" w:sz="4" w:space="0" w:color="auto"/>
              <w:right w:val="single" w:sz="4" w:space="0" w:color="auto"/>
            </w:tcBorders>
          </w:tcPr>
          <w:p w14:paraId="504A9EE1" w14:textId="77777777" w:rsidR="00CC509F" w:rsidRPr="00413A31" w:rsidRDefault="00CC509F" w:rsidP="00D53E4F">
            <w:pPr>
              <w:rPr>
                <w:rFonts w:ascii="Tahoma" w:hAnsi="Tahoma" w:cs="Tahoma"/>
                <w:color w:val="000000"/>
                <w:sz w:val="20"/>
                <w:szCs w:val="20"/>
                <w:lang w:val="en-US"/>
              </w:rPr>
            </w:pPr>
          </w:p>
        </w:tc>
      </w:tr>
      <w:tr w:rsidR="00CC509F" w:rsidRPr="00413A31" w14:paraId="6E97C188"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68B5B017"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1D314B55"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07/01/2013</w:t>
            </w:r>
          </w:p>
        </w:tc>
        <w:tc>
          <w:tcPr>
            <w:tcW w:w="2835" w:type="dxa"/>
            <w:tcBorders>
              <w:top w:val="single" w:sz="4" w:space="0" w:color="auto"/>
              <w:left w:val="nil"/>
              <w:bottom w:val="single" w:sz="4" w:space="0" w:color="auto"/>
              <w:right w:val="single" w:sz="4" w:space="0" w:color="auto"/>
            </w:tcBorders>
          </w:tcPr>
          <w:p w14:paraId="0723C1B7"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Steven Wrigley</w:t>
            </w:r>
          </w:p>
        </w:tc>
        <w:tc>
          <w:tcPr>
            <w:tcW w:w="4820" w:type="dxa"/>
            <w:tcBorders>
              <w:top w:val="single" w:sz="4" w:space="0" w:color="auto"/>
              <w:left w:val="nil"/>
              <w:bottom w:val="single" w:sz="4" w:space="0" w:color="auto"/>
              <w:right w:val="single" w:sz="4" w:space="0" w:color="auto"/>
            </w:tcBorders>
          </w:tcPr>
          <w:p w14:paraId="01CB480D"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Warden</w:t>
            </w:r>
          </w:p>
        </w:tc>
      </w:tr>
      <w:tr w:rsidR="00CC509F" w:rsidRPr="00413A31" w14:paraId="7DFF5147"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4EE8820F" w14:textId="77777777" w:rsidR="00CC509F" w:rsidRPr="00413A31" w:rsidRDefault="00CC509F" w:rsidP="00D53E4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48D24966"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24/01/2014</w:t>
            </w:r>
          </w:p>
        </w:tc>
        <w:tc>
          <w:tcPr>
            <w:tcW w:w="2835" w:type="dxa"/>
            <w:tcBorders>
              <w:top w:val="single" w:sz="4" w:space="0" w:color="auto"/>
              <w:left w:val="nil"/>
              <w:bottom w:val="single" w:sz="4" w:space="0" w:color="auto"/>
              <w:right w:val="single" w:sz="4" w:space="0" w:color="auto"/>
            </w:tcBorders>
          </w:tcPr>
          <w:p w14:paraId="4656A0A0"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 xml:space="preserve">Luisa </w:t>
            </w:r>
            <w:proofErr w:type="spellStart"/>
            <w:r w:rsidRPr="00413A31">
              <w:rPr>
                <w:rFonts w:ascii="Tahoma" w:hAnsi="Tahoma" w:cs="Tahoma"/>
                <w:color w:val="000000"/>
                <w:sz w:val="20"/>
                <w:szCs w:val="20"/>
                <w:lang w:val="en-US"/>
              </w:rPr>
              <w:t>Boheimer</w:t>
            </w:r>
            <w:proofErr w:type="spellEnd"/>
          </w:p>
        </w:tc>
        <w:tc>
          <w:tcPr>
            <w:tcW w:w="4820" w:type="dxa"/>
            <w:tcBorders>
              <w:top w:val="single" w:sz="4" w:space="0" w:color="auto"/>
              <w:left w:val="nil"/>
              <w:bottom w:val="single" w:sz="4" w:space="0" w:color="auto"/>
              <w:right w:val="single" w:sz="4" w:space="0" w:color="auto"/>
            </w:tcBorders>
          </w:tcPr>
          <w:p w14:paraId="045CFA69" w14:textId="77777777" w:rsidR="00CC509F" w:rsidRPr="00413A31" w:rsidRDefault="00CC509F" w:rsidP="00D53E4F">
            <w:pPr>
              <w:rPr>
                <w:rFonts w:ascii="Tahoma" w:hAnsi="Tahoma" w:cs="Tahoma"/>
                <w:color w:val="000000"/>
                <w:sz w:val="20"/>
                <w:szCs w:val="20"/>
                <w:lang w:val="en-US"/>
              </w:rPr>
            </w:pPr>
            <w:r w:rsidRPr="00413A31">
              <w:rPr>
                <w:rFonts w:ascii="Tahoma" w:hAnsi="Tahoma" w:cs="Tahoma"/>
                <w:color w:val="000000"/>
                <w:sz w:val="20"/>
                <w:szCs w:val="20"/>
                <w:lang w:val="en-US"/>
              </w:rPr>
              <w:t>Conservation Trainee</w:t>
            </w:r>
          </w:p>
        </w:tc>
      </w:tr>
      <w:tr w:rsidR="00CC509F" w:rsidRPr="00413A31" w14:paraId="0EB768EE"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46DE0768" w14:textId="77777777" w:rsidR="00CC509F" w:rsidRPr="00413A31" w:rsidRDefault="00CC509F" w:rsidP="00CC509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4ECEE8F0"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28/04/2015</w:t>
            </w:r>
          </w:p>
        </w:tc>
        <w:tc>
          <w:tcPr>
            <w:tcW w:w="2835" w:type="dxa"/>
            <w:tcBorders>
              <w:top w:val="single" w:sz="4" w:space="0" w:color="auto"/>
              <w:left w:val="nil"/>
              <w:bottom w:val="single" w:sz="4" w:space="0" w:color="auto"/>
              <w:right w:val="single" w:sz="4" w:space="0" w:color="auto"/>
            </w:tcBorders>
          </w:tcPr>
          <w:p w14:paraId="72CB15F4" w14:textId="40E9CAA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Adam Reid</w:t>
            </w:r>
          </w:p>
        </w:tc>
        <w:tc>
          <w:tcPr>
            <w:tcW w:w="4820" w:type="dxa"/>
            <w:tcBorders>
              <w:top w:val="single" w:sz="4" w:space="0" w:color="auto"/>
              <w:left w:val="nil"/>
              <w:bottom w:val="single" w:sz="4" w:space="0" w:color="auto"/>
              <w:right w:val="single" w:sz="4" w:space="0" w:color="auto"/>
            </w:tcBorders>
          </w:tcPr>
          <w:p w14:paraId="74161884" w14:textId="64103B2A"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Warden</w:t>
            </w:r>
          </w:p>
        </w:tc>
      </w:tr>
      <w:tr w:rsidR="00CC509F" w:rsidRPr="00413A31" w14:paraId="5D56CC8F"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2D41385F" w14:textId="77777777" w:rsidR="00CC509F" w:rsidRPr="00413A31" w:rsidRDefault="00CC509F" w:rsidP="00CC509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3A1C5A0C"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18/11/2016</w:t>
            </w:r>
          </w:p>
        </w:tc>
        <w:tc>
          <w:tcPr>
            <w:tcW w:w="2835" w:type="dxa"/>
            <w:tcBorders>
              <w:top w:val="single" w:sz="4" w:space="0" w:color="auto"/>
              <w:left w:val="nil"/>
              <w:bottom w:val="single" w:sz="4" w:space="0" w:color="auto"/>
              <w:right w:val="single" w:sz="4" w:space="0" w:color="auto"/>
            </w:tcBorders>
          </w:tcPr>
          <w:p w14:paraId="6CB74769" w14:textId="1BEC47AF"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Adam Reid</w:t>
            </w:r>
          </w:p>
        </w:tc>
        <w:tc>
          <w:tcPr>
            <w:tcW w:w="4820" w:type="dxa"/>
            <w:tcBorders>
              <w:top w:val="single" w:sz="4" w:space="0" w:color="auto"/>
              <w:left w:val="nil"/>
              <w:bottom w:val="single" w:sz="4" w:space="0" w:color="auto"/>
              <w:right w:val="single" w:sz="4" w:space="0" w:color="auto"/>
            </w:tcBorders>
          </w:tcPr>
          <w:p w14:paraId="4E3B8B2B" w14:textId="5286C875"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Warden</w:t>
            </w:r>
          </w:p>
        </w:tc>
      </w:tr>
      <w:tr w:rsidR="00CC509F" w:rsidRPr="00413A31" w14:paraId="00C75DA2"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65F25EEA" w14:textId="77777777" w:rsidR="00CC509F" w:rsidRPr="00413A31" w:rsidRDefault="00CC509F" w:rsidP="00CC509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1E303677"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11/07/2017</w:t>
            </w:r>
          </w:p>
        </w:tc>
        <w:tc>
          <w:tcPr>
            <w:tcW w:w="2835" w:type="dxa"/>
            <w:tcBorders>
              <w:top w:val="single" w:sz="4" w:space="0" w:color="auto"/>
              <w:left w:val="nil"/>
              <w:bottom w:val="single" w:sz="4" w:space="0" w:color="auto"/>
              <w:right w:val="single" w:sz="4" w:space="0" w:color="auto"/>
            </w:tcBorders>
          </w:tcPr>
          <w:p w14:paraId="3AA62595"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Adam Reid</w:t>
            </w:r>
          </w:p>
        </w:tc>
        <w:tc>
          <w:tcPr>
            <w:tcW w:w="4820" w:type="dxa"/>
            <w:tcBorders>
              <w:top w:val="single" w:sz="4" w:space="0" w:color="auto"/>
              <w:left w:val="nil"/>
              <w:bottom w:val="single" w:sz="4" w:space="0" w:color="auto"/>
              <w:right w:val="single" w:sz="4" w:space="0" w:color="auto"/>
            </w:tcBorders>
          </w:tcPr>
          <w:p w14:paraId="12FCA15E"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Warden</w:t>
            </w:r>
          </w:p>
        </w:tc>
      </w:tr>
      <w:tr w:rsidR="00CC509F" w:rsidRPr="00413A31" w14:paraId="3773C692"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7B5FB217" w14:textId="77777777" w:rsidR="00CC509F" w:rsidRPr="00413A31" w:rsidRDefault="00CC509F" w:rsidP="00CC509F">
            <w:pPr>
              <w:rPr>
                <w:rFonts w:ascii="Tahoma" w:hAnsi="Tahoma" w:cs="Tahoma"/>
                <w:b/>
                <w:bCs/>
                <w:color w:val="000000"/>
                <w:sz w:val="20"/>
                <w:szCs w:val="20"/>
                <w:lang w:val="en-US"/>
              </w:rPr>
            </w:pPr>
            <w:r w:rsidRPr="00413A31">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21401CF0"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22/01/2019</w:t>
            </w:r>
          </w:p>
        </w:tc>
        <w:tc>
          <w:tcPr>
            <w:tcW w:w="2835" w:type="dxa"/>
            <w:tcBorders>
              <w:top w:val="single" w:sz="4" w:space="0" w:color="auto"/>
              <w:left w:val="nil"/>
              <w:bottom w:val="single" w:sz="4" w:space="0" w:color="auto"/>
              <w:right w:val="single" w:sz="4" w:space="0" w:color="auto"/>
            </w:tcBorders>
          </w:tcPr>
          <w:p w14:paraId="33A2D684"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Lucy Duerdoth</w:t>
            </w:r>
          </w:p>
        </w:tc>
        <w:tc>
          <w:tcPr>
            <w:tcW w:w="4820" w:type="dxa"/>
            <w:tcBorders>
              <w:top w:val="single" w:sz="4" w:space="0" w:color="auto"/>
              <w:left w:val="nil"/>
              <w:bottom w:val="single" w:sz="4" w:space="0" w:color="auto"/>
              <w:right w:val="single" w:sz="4" w:space="0" w:color="auto"/>
            </w:tcBorders>
          </w:tcPr>
          <w:p w14:paraId="090C49B1" w14:textId="77777777" w:rsidR="00CC509F" w:rsidRPr="00413A31" w:rsidRDefault="00CC509F" w:rsidP="00CC509F">
            <w:pPr>
              <w:rPr>
                <w:rFonts w:ascii="Tahoma" w:hAnsi="Tahoma" w:cs="Tahoma"/>
                <w:color w:val="000000"/>
                <w:sz w:val="20"/>
                <w:szCs w:val="20"/>
                <w:lang w:val="en-US"/>
              </w:rPr>
            </w:pPr>
            <w:r w:rsidRPr="00413A31">
              <w:rPr>
                <w:rFonts w:ascii="Tahoma" w:hAnsi="Tahoma" w:cs="Tahoma"/>
                <w:color w:val="000000"/>
                <w:sz w:val="20"/>
                <w:szCs w:val="20"/>
                <w:lang w:val="en-US"/>
              </w:rPr>
              <w:t>Community Reserves Warden</w:t>
            </w:r>
          </w:p>
        </w:tc>
      </w:tr>
      <w:tr w:rsidR="00CC509F" w:rsidRPr="00413A31" w14:paraId="3DB14F65"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6F959C83" w14:textId="77777777" w:rsidR="00CC509F" w:rsidRPr="00413A31" w:rsidRDefault="00CC509F" w:rsidP="00CC509F">
            <w:pPr>
              <w:rPr>
                <w:rFonts w:ascii="Tahoma" w:hAnsi="Tahoma" w:cs="Tahoma"/>
                <w:b/>
                <w:bCs/>
                <w:color w:val="000000"/>
                <w:sz w:val="20"/>
                <w:szCs w:val="20"/>
                <w:lang w:val="en-US"/>
              </w:rPr>
            </w:pPr>
            <w:r>
              <w:rPr>
                <w:rFonts w:ascii="Tahoma" w:hAnsi="Tahoma" w:cs="Tahoma"/>
                <w:b/>
                <w:bCs/>
                <w:color w:val="000000"/>
                <w:sz w:val="20"/>
                <w:szCs w:val="20"/>
                <w:lang w:val="en-US"/>
              </w:rPr>
              <w:t>Review completed</w:t>
            </w:r>
          </w:p>
        </w:tc>
        <w:tc>
          <w:tcPr>
            <w:tcW w:w="2976" w:type="dxa"/>
            <w:tcBorders>
              <w:top w:val="single" w:sz="4" w:space="0" w:color="auto"/>
              <w:left w:val="nil"/>
              <w:bottom w:val="single" w:sz="4" w:space="0" w:color="auto"/>
              <w:right w:val="single" w:sz="4" w:space="0" w:color="auto"/>
            </w:tcBorders>
            <w:noWrap/>
            <w:vAlign w:val="bottom"/>
          </w:tcPr>
          <w:p w14:paraId="59A246BF" w14:textId="77777777" w:rsidR="00CC509F" w:rsidRPr="00413A31" w:rsidRDefault="00CC509F" w:rsidP="00CC509F">
            <w:pPr>
              <w:rPr>
                <w:rFonts w:ascii="Tahoma" w:hAnsi="Tahoma" w:cs="Tahoma"/>
                <w:color w:val="000000"/>
                <w:sz w:val="20"/>
                <w:szCs w:val="20"/>
                <w:lang w:val="en-US"/>
              </w:rPr>
            </w:pPr>
            <w:r>
              <w:rPr>
                <w:rFonts w:ascii="Tahoma" w:hAnsi="Tahoma" w:cs="Tahoma"/>
                <w:color w:val="000000"/>
                <w:sz w:val="20"/>
                <w:szCs w:val="20"/>
                <w:lang w:val="en-US"/>
              </w:rPr>
              <w:t>06/04/2020</w:t>
            </w:r>
          </w:p>
        </w:tc>
        <w:tc>
          <w:tcPr>
            <w:tcW w:w="2835" w:type="dxa"/>
            <w:tcBorders>
              <w:top w:val="single" w:sz="4" w:space="0" w:color="auto"/>
              <w:left w:val="nil"/>
              <w:bottom w:val="single" w:sz="4" w:space="0" w:color="auto"/>
              <w:right w:val="single" w:sz="4" w:space="0" w:color="auto"/>
            </w:tcBorders>
          </w:tcPr>
          <w:p w14:paraId="418102A6" w14:textId="77777777" w:rsidR="00CC509F" w:rsidRPr="00413A31" w:rsidRDefault="00CC509F" w:rsidP="00CC509F">
            <w:pPr>
              <w:rPr>
                <w:rFonts w:ascii="Tahoma" w:hAnsi="Tahoma" w:cs="Tahoma"/>
                <w:color w:val="000000"/>
                <w:sz w:val="20"/>
                <w:szCs w:val="20"/>
                <w:lang w:val="en-US"/>
              </w:rPr>
            </w:pPr>
            <w:r>
              <w:rPr>
                <w:rFonts w:ascii="Tahoma" w:hAnsi="Tahoma" w:cs="Tahoma"/>
                <w:color w:val="000000"/>
                <w:sz w:val="20"/>
                <w:szCs w:val="20"/>
                <w:lang w:val="en-US"/>
              </w:rPr>
              <w:t>Tim Read</w:t>
            </w:r>
          </w:p>
        </w:tc>
        <w:tc>
          <w:tcPr>
            <w:tcW w:w="4820" w:type="dxa"/>
            <w:tcBorders>
              <w:top w:val="single" w:sz="4" w:space="0" w:color="auto"/>
              <w:left w:val="nil"/>
              <w:bottom w:val="single" w:sz="4" w:space="0" w:color="auto"/>
              <w:right w:val="single" w:sz="4" w:space="0" w:color="auto"/>
            </w:tcBorders>
          </w:tcPr>
          <w:p w14:paraId="0D4F7E6A" w14:textId="77777777" w:rsidR="00CC509F" w:rsidRPr="00413A31" w:rsidRDefault="00CC509F" w:rsidP="00CC509F">
            <w:pPr>
              <w:rPr>
                <w:rFonts w:ascii="Tahoma" w:hAnsi="Tahoma" w:cs="Tahoma"/>
                <w:color w:val="000000"/>
                <w:sz w:val="20"/>
                <w:szCs w:val="20"/>
                <w:lang w:val="en-US"/>
              </w:rPr>
            </w:pPr>
            <w:r>
              <w:rPr>
                <w:rFonts w:ascii="Tahoma" w:hAnsi="Tahoma" w:cs="Tahoma"/>
                <w:color w:val="000000"/>
                <w:sz w:val="20"/>
                <w:szCs w:val="20"/>
                <w:lang w:val="en-US"/>
              </w:rPr>
              <w:t>Senior Warden</w:t>
            </w:r>
          </w:p>
        </w:tc>
      </w:tr>
      <w:tr w:rsidR="00CC509F" w:rsidRPr="00413A31" w14:paraId="38474505"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563FB9F2" w14:textId="77777777" w:rsidR="00CC509F" w:rsidRDefault="00CC509F" w:rsidP="00CC509F">
            <w:pPr>
              <w:rPr>
                <w:rFonts w:ascii="Tahoma" w:hAnsi="Tahoma" w:cs="Tahoma"/>
                <w:b/>
                <w:bCs/>
                <w:color w:val="000000"/>
                <w:sz w:val="20"/>
                <w:szCs w:val="20"/>
                <w:lang w:val="en-US"/>
              </w:rPr>
            </w:pPr>
            <w:r>
              <w:rPr>
                <w:rFonts w:ascii="Tahoma" w:hAnsi="Tahoma" w:cs="Tahoma"/>
                <w:b/>
                <w:bCs/>
                <w:color w:val="000000"/>
                <w:sz w:val="20"/>
                <w:szCs w:val="20"/>
                <w:lang w:val="en-US"/>
              </w:rPr>
              <w:t>Review 10 completed:</w:t>
            </w:r>
          </w:p>
        </w:tc>
        <w:tc>
          <w:tcPr>
            <w:tcW w:w="2976" w:type="dxa"/>
            <w:tcBorders>
              <w:top w:val="single" w:sz="4" w:space="0" w:color="auto"/>
              <w:left w:val="nil"/>
              <w:bottom w:val="single" w:sz="4" w:space="0" w:color="auto"/>
              <w:right w:val="single" w:sz="4" w:space="0" w:color="auto"/>
            </w:tcBorders>
            <w:noWrap/>
            <w:vAlign w:val="bottom"/>
          </w:tcPr>
          <w:p w14:paraId="65CD541A" w14:textId="77777777" w:rsidR="00CC509F" w:rsidRDefault="00CC509F" w:rsidP="00CC509F">
            <w:pPr>
              <w:rPr>
                <w:rFonts w:ascii="Tahoma" w:hAnsi="Tahoma" w:cs="Tahoma"/>
                <w:color w:val="000000"/>
                <w:sz w:val="20"/>
                <w:szCs w:val="20"/>
                <w:lang w:val="en-US"/>
              </w:rPr>
            </w:pPr>
            <w:r>
              <w:rPr>
                <w:rFonts w:ascii="Tahoma" w:hAnsi="Tahoma" w:cs="Tahoma"/>
                <w:color w:val="000000"/>
                <w:sz w:val="20"/>
                <w:szCs w:val="20"/>
                <w:lang w:val="en-US"/>
              </w:rPr>
              <w:t>02/06/2021</w:t>
            </w:r>
          </w:p>
        </w:tc>
        <w:tc>
          <w:tcPr>
            <w:tcW w:w="2835" w:type="dxa"/>
            <w:tcBorders>
              <w:top w:val="single" w:sz="4" w:space="0" w:color="auto"/>
              <w:left w:val="nil"/>
              <w:bottom w:val="single" w:sz="4" w:space="0" w:color="auto"/>
              <w:right w:val="single" w:sz="4" w:space="0" w:color="auto"/>
            </w:tcBorders>
          </w:tcPr>
          <w:p w14:paraId="11204576" w14:textId="77777777" w:rsidR="00CC509F" w:rsidRDefault="00CC509F" w:rsidP="00CC509F">
            <w:pPr>
              <w:rPr>
                <w:rFonts w:ascii="Tahoma" w:hAnsi="Tahoma" w:cs="Tahoma"/>
                <w:color w:val="000000"/>
                <w:sz w:val="20"/>
                <w:szCs w:val="20"/>
                <w:lang w:val="en-US"/>
              </w:rPr>
            </w:pPr>
            <w:r>
              <w:rPr>
                <w:rFonts w:ascii="Tahoma" w:hAnsi="Tahoma" w:cs="Tahoma"/>
                <w:color w:val="000000"/>
                <w:sz w:val="20"/>
                <w:szCs w:val="20"/>
                <w:lang w:val="en-US"/>
              </w:rPr>
              <w:t>Tim Read</w:t>
            </w:r>
          </w:p>
        </w:tc>
        <w:tc>
          <w:tcPr>
            <w:tcW w:w="4820" w:type="dxa"/>
            <w:tcBorders>
              <w:top w:val="single" w:sz="4" w:space="0" w:color="auto"/>
              <w:left w:val="nil"/>
              <w:bottom w:val="single" w:sz="4" w:space="0" w:color="auto"/>
              <w:right w:val="single" w:sz="4" w:space="0" w:color="auto"/>
            </w:tcBorders>
          </w:tcPr>
          <w:p w14:paraId="1E157571" w14:textId="370A192A" w:rsidR="00CC509F" w:rsidRDefault="00CC509F" w:rsidP="00CC509F">
            <w:pPr>
              <w:rPr>
                <w:rFonts w:ascii="Tahoma" w:hAnsi="Tahoma" w:cs="Tahoma"/>
                <w:color w:val="000000"/>
                <w:sz w:val="20"/>
                <w:szCs w:val="20"/>
                <w:lang w:val="en-US"/>
              </w:rPr>
            </w:pPr>
            <w:r>
              <w:rPr>
                <w:rFonts w:ascii="Tahoma" w:hAnsi="Tahoma" w:cs="Tahoma"/>
                <w:color w:val="000000"/>
                <w:sz w:val="20"/>
                <w:szCs w:val="20"/>
                <w:lang w:val="en-US"/>
              </w:rPr>
              <w:t>Senior Ranger</w:t>
            </w:r>
          </w:p>
        </w:tc>
      </w:tr>
      <w:tr w:rsidR="00CC509F" w:rsidRPr="00413A31" w14:paraId="35025F2D"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2D57A686" w14:textId="2DDDD4DC" w:rsidR="00CC509F" w:rsidRDefault="00CC509F" w:rsidP="00CC509F">
            <w:pPr>
              <w:rPr>
                <w:rFonts w:ascii="Tahoma" w:hAnsi="Tahoma" w:cs="Tahoma"/>
                <w:b/>
                <w:bCs/>
                <w:color w:val="000000"/>
                <w:sz w:val="20"/>
                <w:szCs w:val="20"/>
                <w:lang w:val="en-US"/>
              </w:rPr>
            </w:pPr>
            <w:r>
              <w:rPr>
                <w:rFonts w:ascii="Tahoma" w:hAnsi="Tahoma" w:cs="Tahoma"/>
                <w:b/>
                <w:bCs/>
                <w:color w:val="000000"/>
                <w:sz w:val="20"/>
                <w:szCs w:val="20"/>
                <w:lang w:val="en-US"/>
              </w:rPr>
              <w:t>Review 11 completed:</w:t>
            </w:r>
          </w:p>
        </w:tc>
        <w:tc>
          <w:tcPr>
            <w:tcW w:w="2976" w:type="dxa"/>
            <w:tcBorders>
              <w:top w:val="single" w:sz="4" w:space="0" w:color="auto"/>
              <w:left w:val="nil"/>
              <w:bottom w:val="single" w:sz="4" w:space="0" w:color="auto"/>
              <w:right w:val="single" w:sz="4" w:space="0" w:color="auto"/>
            </w:tcBorders>
            <w:noWrap/>
            <w:vAlign w:val="bottom"/>
          </w:tcPr>
          <w:p w14:paraId="169C29A4" w14:textId="01C9A891" w:rsidR="00CC509F" w:rsidRDefault="00CC509F" w:rsidP="00CC509F">
            <w:pPr>
              <w:rPr>
                <w:rFonts w:ascii="Tahoma" w:hAnsi="Tahoma" w:cs="Tahoma"/>
                <w:color w:val="000000"/>
                <w:sz w:val="20"/>
                <w:szCs w:val="20"/>
                <w:lang w:val="en-US"/>
              </w:rPr>
            </w:pPr>
            <w:r>
              <w:rPr>
                <w:rFonts w:ascii="Tahoma" w:hAnsi="Tahoma" w:cs="Tahoma"/>
                <w:color w:val="000000"/>
                <w:sz w:val="20"/>
                <w:szCs w:val="20"/>
                <w:lang w:val="en-US"/>
              </w:rPr>
              <w:t>13/11/2024</w:t>
            </w:r>
          </w:p>
        </w:tc>
        <w:tc>
          <w:tcPr>
            <w:tcW w:w="2835" w:type="dxa"/>
            <w:tcBorders>
              <w:top w:val="single" w:sz="4" w:space="0" w:color="auto"/>
              <w:left w:val="nil"/>
              <w:bottom w:val="single" w:sz="4" w:space="0" w:color="auto"/>
              <w:right w:val="single" w:sz="4" w:space="0" w:color="auto"/>
            </w:tcBorders>
          </w:tcPr>
          <w:p w14:paraId="7FF62C93" w14:textId="79FD63E3" w:rsidR="00CC509F" w:rsidRDefault="00CC509F" w:rsidP="00CC509F">
            <w:pPr>
              <w:rPr>
                <w:rFonts w:ascii="Tahoma" w:hAnsi="Tahoma" w:cs="Tahoma"/>
                <w:color w:val="000000"/>
                <w:sz w:val="20"/>
                <w:szCs w:val="20"/>
                <w:lang w:val="en-US"/>
              </w:rPr>
            </w:pPr>
            <w:r>
              <w:rPr>
                <w:rFonts w:ascii="Tahoma" w:hAnsi="Tahoma" w:cs="Tahoma"/>
                <w:color w:val="000000"/>
                <w:sz w:val="20"/>
                <w:szCs w:val="20"/>
                <w:lang w:val="en-US"/>
              </w:rPr>
              <w:t>Tim Read</w:t>
            </w:r>
          </w:p>
        </w:tc>
        <w:tc>
          <w:tcPr>
            <w:tcW w:w="4820" w:type="dxa"/>
            <w:tcBorders>
              <w:top w:val="single" w:sz="4" w:space="0" w:color="auto"/>
              <w:left w:val="nil"/>
              <w:bottom w:val="single" w:sz="4" w:space="0" w:color="auto"/>
              <w:right w:val="single" w:sz="4" w:space="0" w:color="auto"/>
            </w:tcBorders>
          </w:tcPr>
          <w:p w14:paraId="221905DB" w14:textId="0391CCBE" w:rsidR="00CC509F" w:rsidRDefault="00CC509F" w:rsidP="00CC509F">
            <w:pPr>
              <w:rPr>
                <w:rFonts w:ascii="Tahoma" w:hAnsi="Tahoma" w:cs="Tahoma"/>
                <w:color w:val="000000"/>
                <w:sz w:val="20"/>
                <w:szCs w:val="20"/>
                <w:lang w:val="en-US"/>
              </w:rPr>
            </w:pPr>
            <w:r>
              <w:rPr>
                <w:rFonts w:ascii="Tahoma" w:hAnsi="Tahoma" w:cs="Tahoma"/>
                <w:color w:val="000000"/>
                <w:sz w:val="20"/>
                <w:szCs w:val="20"/>
                <w:lang w:val="en-US"/>
              </w:rPr>
              <w:t>Countryside Manager</w:t>
            </w:r>
          </w:p>
        </w:tc>
      </w:tr>
      <w:tr w:rsidR="00BA28B0" w:rsidRPr="00413A31" w14:paraId="2F28A00A" w14:textId="77777777" w:rsidTr="00D53E4F">
        <w:trPr>
          <w:trHeight w:val="315"/>
        </w:trPr>
        <w:tc>
          <w:tcPr>
            <w:tcW w:w="3970" w:type="dxa"/>
            <w:tcBorders>
              <w:top w:val="single" w:sz="4" w:space="0" w:color="auto"/>
              <w:left w:val="single" w:sz="4" w:space="0" w:color="auto"/>
              <w:bottom w:val="single" w:sz="4" w:space="0" w:color="auto"/>
              <w:right w:val="single" w:sz="4" w:space="0" w:color="auto"/>
            </w:tcBorders>
            <w:noWrap/>
            <w:vAlign w:val="bottom"/>
          </w:tcPr>
          <w:p w14:paraId="49AFB187" w14:textId="57D810AA" w:rsidR="00BA28B0" w:rsidRDefault="00BA28B0" w:rsidP="00BA28B0">
            <w:pPr>
              <w:rPr>
                <w:rFonts w:ascii="Tahoma" w:hAnsi="Tahoma" w:cs="Tahoma"/>
                <w:b/>
                <w:bCs/>
                <w:color w:val="000000"/>
                <w:sz w:val="20"/>
                <w:szCs w:val="20"/>
                <w:lang w:val="en-US"/>
              </w:rPr>
            </w:pPr>
            <w:r>
              <w:rPr>
                <w:rFonts w:ascii="Tahoma" w:hAnsi="Tahoma" w:cs="Tahoma"/>
                <w:b/>
                <w:bCs/>
                <w:color w:val="000000"/>
                <w:sz w:val="20"/>
                <w:szCs w:val="20"/>
                <w:lang w:val="en-US"/>
              </w:rPr>
              <w:t>Review 1</w:t>
            </w:r>
            <w:r>
              <w:rPr>
                <w:rFonts w:ascii="Tahoma" w:hAnsi="Tahoma" w:cs="Tahoma"/>
                <w:b/>
                <w:bCs/>
                <w:color w:val="000000"/>
                <w:sz w:val="20"/>
                <w:szCs w:val="20"/>
                <w:lang w:val="en-US"/>
              </w:rPr>
              <w:t>2</w:t>
            </w:r>
            <w:r>
              <w:rPr>
                <w:rFonts w:ascii="Tahoma" w:hAnsi="Tahoma" w:cs="Tahoma"/>
                <w:b/>
                <w:bCs/>
                <w:color w:val="000000"/>
                <w:sz w:val="20"/>
                <w:szCs w:val="20"/>
                <w:lang w:val="en-US"/>
              </w:rPr>
              <w:t xml:space="preserve"> completed:</w:t>
            </w:r>
          </w:p>
        </w:tc>
        <w:tc>
          <w:tcPr>
            <w:tcW w:w="2976" w:type="dxa"/>
            <w:tcBorders>
              <w:top w:val="single" w:sz="4" w:space="0" w:color="auto"/>
              <w:left w:val="nil"/>
              <w:bottom w:val="single" w:sz="4" w:space="0" w:color="auto"/>
              <w:right w:val="single" w:sz="4" w:space="0" w:color="auto"/>
            </w:tcBorders>
            <w:noWrap/>
            <w:vAlign w:val="bottom"/>
          </w:tcPr>
          <w:p w14:paraId="743A65ED" w14:textId="6F885057" w:rsidR="00BA28B0" w:rsidRDefault="00BA28B0" w:rsidP="00BA28B0">
            <w:pPr>
              <w:rPr>
                <w:rFonts w:ascii="Tahoma" w:hAnsi="Tahoma" w:cs="Tahoma"/>
                <w:color w:val="000000"/>
                <w:sz w:val="20"/>
                <w:szCs w:val="20"/>
                <w:lang w:val="en-US"/>
              </w:rPr>
            </w:pPr>
            <w:r>
              <w:rPr>
                <w:rFonts w:ascii="Tahoma" w:hAnsi="Tahoma" w:cs="Tahoma"/>
                <w:color w:val="000000"/>
                <w:sz w:val="20"/>
                <w:szCs w:val="20"/>
                <w:lang w:val="en-US"/>
              </w:rPr>
              <w:t>27</w:t>
            </w:r>
            <w:r>
              <w:rPr>
                <w:rFonts w:ascii="Tahoma" w:hAnsi="Tahoma" w:cs="Tahoma"/>
                <w:color w:val="000000"/>
                <w:sz w:val="20"/>
                <w:szCs w:val="20"/>
                <w:lang w:val="en-US"/>
              </w:rPr>
              <w:t>/</w:t>
            </w:r>
            <w:r>
              <w:rPr>
                <w:rFonts w:ascii="Tahoma" w:hAnsi="Tahoma" w:cs="Tahoma"/>
                <w:color w:val="000000"/>
                <w:sz w:val="20"/>
                <w:szCs w:val="20"/>
                <w:lang w:val="en-US"/>
              </w:rPr>
              <w:t>0</w:t>
            </w:r>
            <w:r>
              <w:rPr>
                <w:rFonts w:ascii="Tahoma" w:hAnsi="Tahoma" w:cs="Tahoma"/>
                <w:color w:val="000000"/>
                <w:sz w:val="20"/>
                <w:szCs w:val="20"/>
                <w:lang w:val="en-US"/>
              </w:rPr>
              <w:t>1/2024</w:t>
            </w:r>
          </w:p>
        </w:tc>
        <w:tc>
          <w:tcPr>
            <w:tcW w:w="2835" w:type="dxa"/>
            <w:tcBorders>
              <w:top w:val="single" w:sz="4" w:space="0" w:color="auto"/>
              <w:left w:val="nil"/>
              <w:bottom w:val="single" w:sz="4" w:space="0" w:color="auto"/>
              <w:right w:val="single" w:sz="4" w:space="0" w:color="auto"/>
            </w:tcBorders>
          </w:tcPr>
          <w:p w14:paraId="7F6525C9" w14:textId="7A13D9AE" w:rsidR="00BA28B0" w:rsidRDefault="00BA28B0" w:rsidP="00BA28B0">
            <w:pPr>
              <w:rPr>
                <w:rFonts w:ascii="Tahoma" w:hAnsi="Tahoma" w:cs="Tahoma"/>
                <w:color w:val="000000"/>
                <w:sz w:val="20"/>
                <w:szCs w:val="20"/>
                <w:lang w:val="en-US"/>
              </w:rPr>
            </w:pPr>
            <w:r>
              <w:rPr>
                <w:rFonts w:ascii="Tahoma" w:hAnsi="Tahoma" w:cs="Tahoma"/>
                <w:color w:val="000000"/>
                <w:sz w:val="20"/>
                <w:szCs w:val="20"/>
                <w:lang w:val="en-US"/>
              </w:rPr>
              <w:t>Tim Read</w:t>
            </w:r>
          </w:p>
        </w:tc>
        <w:tc>
          <w:tcPr>
            <w:tcW w:w="4820" w:type="dxa"/>
            <w:tcBorders>
              <w:top w:val="single" w:sz="4" w:space="0" w:color="auto"/>
              <w:left w:val="nil"/>
              <w:bottom w:val="single" w:sz="4" w:space="0" w:color="auto"/>
              <w:right w:val="single" w:sz="4" w:space="0" w:color="auto"/>
            </w:tcBorders>
          </w:tcPr>
          <w:p w14:paraId="6667976A" w14:textId="6692F2FA" w:rsidR="00BA28B0" w:rsidRDefault="00BA28B0" w:rsidP="00BA28B0">
            <w:pPr>
              <w:rPr>
                <w:rFonts w:ascii="Tahoma" w:hAnsi="Tahoma" w:cs="Tahoma"/>
                <w:color w:val="000000"/>
                <w:sz w:val="20"/>
                <w:szCs w:val="20"/>
                <w:lang w:val="en-US"/>
              </w:rPr>
            </w:pPr>
            <w:r>
              <w:rPr>
                <w:rFonts w:ascii="Tahoma" w:hAnsi="Tahoma" w:cs="Tahoma"/>
                <w:color w:val="000000"/>
                <w:sz w:val="20"/>
                <w:szCs w:val="20"/>
                <w:lang w:val="en-US"/>
              </w:rPr>
              <w:t>Countryside Manager</w:t>
            </w:r>
          </w:p>
        </w:tc>
      </w:tr>
    </w:tbl>
    <w:p w14:paraId="247DA700"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13608C8"/>
    <w:multiLevelType w:val="hybridMultilevel"/>
    <w:tmpl w:val="2B441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5"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0" w15:restartNumberingAfterBreak="0">
    <w:nsid w:val="54C011EF"/>
    <w:multiLevelType w:val="hybridMultilevel"/>
    <w:tmpl w:val="63B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5" w15:restartNumberingAfterBreak="0">
    <w:nsid w:val="67AB6878"/>
    <w:multiLevelType w:val="hybridMultilevel"/>
    <w:tmpl w:val="3AFC6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22"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3231931">
    <w:abstractNumId w:val="0"/>
  </w:num>
  <w:num w:numId="2" w16cid:durableId="465126150">
    <w:abstractNumId w:val="5"/>
  </w:num>
  <w:num w:numId="3" w16cid:durableId="2138834385">
    <w:abstractNumId w:val="6"/>
  </w:num>
  <w:num w:numId="4" w16cid:durableId="1148130123">
    <w:abstractNumId w:val="17"/>
  </w:num>
  <w:num w:numId="5" w16cid:durableId="1385527026">
    <w:abstractNumId w:val="20"/>
  </w:num>
  <w:num w:numId="6" w16cid:durableId="2073844000">
    <w:abstractNumId w:val="8"/>
  </w:num>
  <w:num w:numId="7" w16cid:durableId="313679481">
    <w:abstractNumId w:val="11"/>
  </w:num>
  <w:num w:numId="8" w16cid:durableId="590118707">
    <w:abstractNumId w:val="22"/>
  </w:num>
  <w:num w:numId="9" w16cid:durableId="1149714986">
    <w:abstractNumId w:val="19"/>
  </w:num>
  <w:num w:numId="10" w16cid:durableId="881984021">
    <w:abstractNumId w:val="21"/>
  </w:num>
  <w:num w:numId="11" w16cid:durableId="281158653">
    <w:abstractNumId w:val="9"/>
  </w:num>
  <w:num w:numId="12" w16cid:durableId="427889634">
    <w:abstractNumId w:val="2"/>
  </w:num>
  <w:num w:numId="13" w16cid:durableId="1989935387">
    <w:abstractNumId w:val="14"/>
  </w:num>
  <w:num w:numId="14" w16cid:durableId="989291817">
    <w:abstractNumId w:val="4"/>
  </w:num>
  <w:num w:numId="15" w16cid:durableId="1328902526">
    <w:abstractNumId w:val="1"/>
  </w:num>
  <w:num w:numId="16" w16cid:durableId="28455689">
    <w:abstractNumId w:val="18"/>
  </w:num>
  <w:num w:numId="17" w16cid:durableId="955677148">
    <w:abstractNumId w:val="13"/>
  </w:num>
  <w:num w:numId="18" w16cid:durableId="920871564">
    <w:abstractNumId w:val="7"/>
  </w:num>
  <w:num w:numId="19" w16cid:durableId="1309822221">
    <w:abstractNumId w:val="12"/>
  </w:num>
  <w:num w:numId="20" w16cid:durableId="1269198814">
    <w:abstractNumId w:val="16"/>
  </w:num>
  <w:num w:numId="21" w16cid:durableId="1894998772">
    <w:abstractNumId w:val="10"/>
  </w:num>
  <w:num w:numId="22" w16cid:durableId="693963682">
    <w:abstractNumId w:val="3"/>
  </w:num>
  <w:num w:numId="23" w16cid:durableId="133573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F7E"/>
    <w:rsid w:val="00032663"/>
    <w:rsid w:val="00042B90"/>
    <w:rsid w:val="00054682"/>
    <w:rsid w:val="0006020D"/>
    <w:rsid w:val="000A750B"/>
    <w:rsid w:val="000D1844"/>
    <w:rsid w:val="000D5E1E"/>
    <w:rsid w:val="000E22D9"/>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31431C"/>
    <w:rsid w:val="00331009"/>
    <w:rsid w:val="00352C6E"/>
    <w:rsid w:val="00372BFA"/>
    <w:rsid w:val="00382E8F"/>
    <w:rsid w:val="003875F5"/>
    <w:rsid w:val="003C1DD1"/>
    <w:rsid w:val="00402796"/>
    <w:rsid w:val="004278DA"/>
    <w:rsid w:val="004441A9"/>
    <w:rsid w:val="0044535C"/>
    <w:rsid w:val="004A3AC1"/>
    <w:rsid w:val="00530976"/>
    <w:rsid w:val="00566BCB"/>
    <w:rsid w:val="00582194"/>
    <w:rsid w:val="00596EA7"/>
    <w:rsid w:val="005C4D49"/>
    <w:rsid w:val="005D5FFF"/>
    <w:rsid w:val="005F7475"/>
    <w:rsid w:val="0064531A"/>
    <w:rsid w:val="00657799"/>
    <w:rsid w:val="006A1B5A"/>
    <w:rsid w:val="006B5658"/>
    <w:rsid w:val="006C6DC6"/>
    <w:rsid w:val="006E7680"/>
    <w:rsid w:val="006F632F"/>
    <w:rsid w:val="00720A8D"/>
    <w:rsid w:val="007374E5"/>
    <w:rsid w:val="007929FB"/>
    <w:rsid w:val="007E7EC8"/>
    <w:rsid w:val="007F051B"/>
    <w:rsid w:val="00824C95"/>
    <w:rsid w:val="00870EF0"/>
    <w:rsid w:val="008A2CD7"/>
    <w:rsid w:val="008B5A7A"/>
    <w:rsid w:val="008C631A"/>
    <w:rsid w:val="008F7DB9"/>
    <w:rsid w:val="009127CC"/>
    <w:rsid w:val="00912B25"/>
    <w:rsid w:val="00916B49"/>
    <w:rsid w:val="0094774A"/>
    <w:rsid w:val="009662EF"/>
    <w:rsid w:val="00970A10"/>
    <w:rsid w:val="00972F3D"/>
    <w:rsid w:val="009731C8"/>
    <w:rsid w:val="009963B6"/>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5B2B"/>
    <w:rsid w:val="00B728D1"/>
    <w:rsid w:val="00B825BE"/>
    <w:rsid w:val="00B94B35"/>
    <w:rsid w:val="00BA28B0"/>
    <w:rsid w:val="00BA34E2"/>
    <w:rsid w:val="00BA36EB"/>
    <w:rsid w:val="00BB7472"/>
    <w:rsid w:val="00BD0F2F"/>
    <w:rsid w:val="00BD443B"/>
    <w:rsid w:val="00C03CBE"/>
    <w:rsid w:val="00C06589"/>
    <w:rsid w:val="00C37EFC"/>
    <w:rsid w:val="00C46AB1"/>
    <w:rsid w:val="00C62590"/>
    <w:rsid w:val="00C851FA"/>
    <w:rsid w:val="00CB6911"/>
    <w:rsid w:val="00CC509F"/>
    <w:rsid w:val="00CC6C43"/>
    <w:rsid w:val="00CD635A"/>
    <w:rsid w:val="00CD7AAD"/>
    <w:rsid w:val="00CE3B07"/>
    <w:rsid w:val="00D31445"/>
    <w:rsid w:val="00D648F8"/>
    <w:rsid w:val="00D72F40"/>
    <w:rsid w:val="00D86E70"/>
    <w:rsid w:val="00D904F4"/>
    <w:rsid w:val="00DB0695"/>
    <w:rsid w:val="00DC7568"/>
    <w:rsid w:val="00DE7CB3"/>
    <w:rsid w:val="00E067A2"/>
    <w:rsid w:val="00E32E94"/>
    <w:rsid w:val="00E71F50"/>
    <w:rsid w:val="00E9055D"/>
    <w:rsid w:val="00E94837"/>
    <w:rsid w:val="00E978C3"/>
    <w:rsid w:val="00EA2D4C"/>
    <w:rsid w:val="00EB6F87"/>
    <w:rsid w:val="00EC6A55"/>
    <w:rsid w:val="00EF6B90"/>
    <w:rsid w:val="00F14136"/>
    <w:rsid w:val="00F265C2"/>
    <w:rsid w:val="00F35C50"/>
    <w:rsid w:val="00F365F8"/>
    <w:rsid w:val="00F54F3A"/>
    <w:rsid w:val="00F959D4"/>
    <w:rsid w:val="00FB7B62"/>
    <w:rsid w:val="00FC0991"/>
    <w:rsid w:val="00FD7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A676"/>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link w:val="BodyTextChar"/>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 w:type="paragraph" w:styleId="ListParagraph">
    <w:name w:val="List Paragraph"/>
    <w:basedOn w:val="Normal"/>
    <w:uiPriority w:val="34"/>
    <w:qFormat/>
    <w:rsid w:val="00CC509F"/>
    <w:pPr>
      <w:ind w:left="720"/>
      <w:contextualSpacing/>
    </w:pPr>
  </w:style>
  <w:style w:type="character" w:customStyle="1" w:styleId="BodyTextChar">
    <w:name w:val="Body Text Char"/>
    <w:link w:val="BodyText"/>
    <w:semiHidden/>
    <w:rsid w:val="00CC509F"/>
    <w:rPr>
      <w:rFonts w:ascii="Georgia" w:hAnsi="Georgia"/>
      <w:b/>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959D2-640C-449D-A018-62937A3DCC2B}">
  <ds:schemaRefs>
    <ds:schemaRef ds:uri="http://schemas.openxmlformats.org/officeDocument/2006/bibliography"/>
  </ds:schemaRefs>
</ds:datastoreItem>
</file>

<file path=customXml/itemProps2.xml><?xml version="1.0" encoding="utf-8"?>
<ds:datastoreItem xmlns:ds="http://schemas.openxmlformats.org/officeDocument/2006/customXml" ds:itemID="{5E26847A-47F2-4571-869D-40DF486B2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06C5E-DCE0-4437-969A-751EE5CE1A55}">
  <ds:schemaRefs>
    <ds:schemaRef ds:uri="http://purl.org/dc/elements/1.1/"/>
    <ds:schemaRef ds:uri="http://schemas.microsoft.com/office/infopath/2007/PartnerControls"/>
    <ds:schemaRef ds:uri="68db4a17-c0bd-4845-bf96-a1bc8b5cd93e"/>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bf5dc52f-9533-43a3-ab63-57e646bd6670"/>
    <ds:schemaRef ds:uri="http://schemas.microsoft.com/office/2006/metadata/properties"/>
  </ds:schemaRefs>
</ds:datastoreItem>
</file>

<file path=customXml/itemProps4.xml><?xml version="1.0" encoding="utf-8"?>
<ds:datastoreItem xmlns:ds="http://schemas.openxmlformats.org/officeDocument/2006/customXml" ds:itemID="{DA90B5AF-6F71-4221-BAAC-A8688D3E9449}">
  <ds:schemaRefs>
    <ds:schemaRef ds:uri="http://schemas.microsoft.com/office/2006/metadata/longProperties"/>
  </ds:schemaRefs>
</ds:datastoreItem>
</file>

<file path=customXml/itemProps5.xml><?xml version="1.0" encoding="utf-8"?>
<ds:datastoreItem xmlns:ds="http://schemas.openxmlformats.org/officeDocument/2006/customXml" ds:itemID="{4A8A9B2C-DF7C-46AB-8610-00CFECD01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2850</Characters>
  <Application>Microsoft Office Word</Application>
  <DocSecurity>0</DocSecurity>
  <Lines>190</Lines>
  <Paragraphs>115</Paragraphs>
  <ScaleCrop>false</ScaleCrop>
  <HeadingPairs>
    <vt:vector size="2" baseType="variant">
      <vt:variant>
        <vt:lpstr>Title</vt:lpstr>
      </vt:variant>
      <vt:variant>
        <vt:i4>1</vt:i4>
      </vt:variant>
    </vt:vector>
  </HeadingPairs>
  <TitlesOfParts>
    <vt:vector size="1" baseType="lpstr">
      <vt:lpstr> </vt:lpstr>
    </vt:vector>
  </TitlesOfParts>
  <Company>northmoor trust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watson</dc:creator>
  <cp:keywords/>
  <cp:lastModifiedBy>Tim Read</cp:lastModifiedBy>
  <cp:revision>5</cp:revision>
  <cp:lastPrinted>2015-12-04T17:50:00Z</cp:lastPrinted>
  <dcterms:created xsi:type="dcterms:W3CDTF">2024-11-12T11:53:00Z</dcterms:created>
  <dcterms:modified xsi:type="dcterms:W3CDTF">2026-01-27T20:47:00Z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