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58E5" w14:textId="77777777" w:rsidR="00BA34E2" w:rsidRPr="00054682" w:rsidRDefault="00E87276">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24645984" wp14:editId="24645985">
                <wp:simplePos x="0" y="0"/>
                <wp:positionH relativeFrom="column">
                  <wp:posOffset>1935480</wp:posOffset>
                </wp:positionH>
                <wp:positionV relativeFrom="paragraph">
                  <wp:posOffset>125730</wp:posOffset>
                </wp:positionV>
                <wp:extent cx="7143750" cy="582930"/>
                <wp:effectExtent l="11430" t="11430" r="7620" b="5715"/>
                <wp:wrapNone/>
                <wp:docPr id="4272159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45988"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24645989" w14:textId="3B615A36"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1827E7">
                              <w:rPr>
                                <w:rFonts w:ascii="Calibri" w:hAnsi="Calibri" w:cs="Calibri"/>
                                <w:sz w:val="32"/>
                              </w:rPr>
                              <w:t xml:space="preserve"> </w:t>
                            </w:r>
                            <w:r w:rsidR="007F6EB1">
                              <w:rPr>
                                <w:rFonts w:ascii="Calibri" w:hAnsi="Calibri" w:cs="Calibri"/>
                                <w:sz w:val="32"/>
                              </w:rPr>
                              <w:t>Driving work vehicles</w:t>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00E107D3">
                              <w:rPr>
                                <w:rFonts w:ascii="Calibri" w:hAnsi="Calibri" w:cs="Calibri"/>
                                <w:sz w:val="32"/>
                              </w:rPr>
                              <w:tab/>
                            </w:r>
                            <w:r w:rsidRPr="0094774A">
                              <w:rPr>
                                <w:rFonts w:ascii="Calibri" w:hAnsi="Calibri" w:cs="Calibri"/>
                                <w:sz w:val="32"/>
                              </w:rPr>
                              <w:tab/>
                              <w:t>Date:</w:t>
                            </w:r>
                            <w:r w:rsidR="00E107D3">
                              <w:rPr>
                                <w:rFonts w:ascii="Calibri" w:hAnsi="Calibri" w:cs="Calibri"/>
                                <w:sz w:val="32"/>
                              </w:rPr>
                              <w:t xml:space="preserve"> </w:t>
                            </w:r>
                            <w:r w:rsidR="0040027D">
                              <w:rPr>
                                <w:rFonts w:ascii="Calibri" w:hAnsi="Calibri" w:cs="Calibri"/>
                                <w:sz w:val="32"/>
                              </w:rPr>
                              <w:t>27/01/2026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45984"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24645988"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24645989" w14:textId="3B615A36"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1827E7">
                        <w:rPr>
                          <w:rFonts w:ascii="Calibri" w:hAnsi="Calibri" w:cs="Calibri"/>
                          <w:sz w:val="32"/>
                        </w:rPr>
                        <w:t xml:space="preserve"> </w:t>
                      </w:r>
                      <w:r w:rsidR="007F6EB1">
                        <w:rPr>
                          <w:rFonts w:ascii="Calibri" w:hAnsi="Calibri" w:cs="Calibri"/>
                          <w:sz w:val="32"/>
                        </w:rPr>
                        <w:t>Driving work vehicles</w:t>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00E107D3">
                        <w:rPr>
                          <w:rFonts w:ascii="Calibri" w:hAnsi="Calibri" w:cs="Calibri"/>
                          <w:sz w:val="32"/>
                        </w:rPr>
                        <w:tab/>
                      </w:r>
                      <w:r w:rsidRPr="0094774A">
                        <w:rPr>
                          <w:rFonts w:ascii="Calibri" w:hAnsi="Calibri" w:cs="Calibri"/>
                          <w:sz w:val="32"/>
                        </w:rPr>
                        <w:tab/>
                        <w:t>Date:</w:t>
                      </w:r>
                      <w:r w:rsidR="00E107D3">
                        <w:rPr>
                          <w:rFonts w:ascii="Calibri" w:hAnsi="Calibri" w:cs="Calibri"/>
                          <w:sz w:val="32"/>
                        </w:rPr>
                        <w:t xml:space="preserve"> </w:t>
                      </w:r>
                      <w:r w:rsidR="0040027D">
                        <w:rPr>
                          <w:rFonts w:ascii="Calibri" w:hAnsi="Calibri" w:cs="Calibri"/>
                          <w:sz w:val="32"/>
                        </w:rPr>
                        <w:t>27/01/2026</w:t>
                      </w:r>
                    </w:p>
                  </w:txbxContent>
                </v:textbox>
              </v:rect>
            </w:pict>
          </mc:Fallback>
        </mc:AlternateContent>
      </w:r>
    </w:p>
    <w:p w14:paraId="246458E6" w14:textId="77777777" w:rsidR="00BA34E2" w:rsidRPr="00054682" w:rsidRDefault="00E87276">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24645986" wp14:editId="260371C0">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458E7" w14:textId="77777777" w:rsidR="00BA34E2" w:rsidRPr="00054682" w:rsidRDefault="00BA34E2">
      <w:pPr>
        <w:rPr>
          <w:rFonts w:ascii="Calibri" w:hAnsi="Calibri" w:cs="Calibri"/>
          <w:sz w:val="22"/>
          <w:szCs w:val="22"/>
        </w:rPr>
      </w:pPr>
    </w:p>
    <w:p w14:paraId="246458E8" w14:textId="77777777" w:rsidR="00BA34E2" w:rsidRPr="00054682" w:rsidRDefault="00BA34E2">
      <w:pPr>
        <w:rPr>
          <w:rFonts w:ascii="Calibri" w:hAnsi="Calibri" w:cs="Calibri"/>
          <w:sz w:val="22"/>
          <w:szCs w:val="22"/>
        </w:rPr>
      </w:pPr>
    </w:p>
    <w:p w14:paraId="246458E9" w14:textId="77777777" w:rsidR="00253811" w:rsidRPr="00054682" w:rsidRDefault="00253811">
      <w:pPr>
        <w:pStyle w:val="Header"/>
        <w:tabs>
          <w:tab w:val="clear" w:pos="4153"/>
          <w:tab w:val="clear" w:pos="8306"/>
        </w:tabs>
        <w:rPr>
          <w:rFonts w:ascii="Calibri" w:hAnsi="Calibri" w:cs="Calibri"/>
          <w:sz w:val="22"/>
          <w:szCs w:val="22"/>
        </w:rPr>
      </w:pPr>
    </w:p>
    <w:p w14:paraId="246458EA" w14:textId="77777777" w:rsidR="00824C95" w:rsidRPr="00054682" w:rsidRDefault="00824C95">
      <w:pPr>
        <w:pStyle w:val="Header"/>
        <w:tabs>
          <w:tab w:val="clear" w:pos="4153"/>
          <w:tab w:val="clear" w:pos="8306"/>
        </w:tabs>
        <w:rPr>
          <w:rFonts w:ascii="Calibri" w:hAnsi="Calibri" w:cs="Calibri"/>
          <w:sz w:val="22"/>
          <w:szCs w:val="22"/>
        </w:rPr>
      </w:pPr>
    </w:p>
    <w:p w14:paraId="246458EB"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246458EC" w14:textId="77777777" w:rsidR="00402796" w:rsidRPr="00054682" w:rsidRDefault="00402796" w:rsidP="00824C95">
      <w:pPr>
        <w:rPr>
          <w:rFonts w:ascii="Calibri" w:hAnsi="Calibri" w:cs="Calibri"/>
          <w:sz w:val="20"/>
          <w:szCs w:val="20"/>
        </w:rPr>
      </w:pPr>
    </w:p>
    <w:p w14:paraId="246458ED"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246458EE"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246458F2" w14:textId="77777777" w:rsidTr="7680C891">
        <w:tc>
          <w:tcPr>
            <w:tcW w:w="6062" w:type="dxa"/>
          </w:tcPr>
          <w:p w14:paraId="246458EF"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246458F0" w14:textId="20CE9DD7" w:rsidR="00F265C2" w:rsidRPr="00054682" w:rsidRDefault="007F6EB1" w:rsidP="005F7475">
            <w:pPr>
              <w:rPr>
                <w:rFonts w:ascii="Calibri" w:hAnsi="Calibri" w:cs="Calibri"/>
                <w:sz w:val="20"/>
                <w:szCs w:val="20"/>
              </w:rPr>
            </w:pPr>
            <w:r>
              <w:rPr>
                <w:rFonts w:ascii="Calibri" w:hAnsi="Calibri" w:cs="Calibri"/>
                <w:sz w:val="20"/>
                <w:szCs w:val="20"/>
              </w:rPr>
              <w:t>Vehicle must hold a complete first aid kit</w:t>
            </w:r>
            <w:r w:rsidR="0040027D">
              <w:rPr>
                <w:rFonts w:ascii="Calibri" w:hAnsi="Calibri" w:cs="Calibri"/>
                <w:sz w:val="20"/>
                <w:szCs w:val="20"/>
              </w:rPr>
              <w:t>.</w:t>
            </w:r>
          </w:p>
          <w:p w14:paraId="246458F1" w14:textId="77777777" w:rsidR="00F365F8" w:rsidRPr="00054682" w:rsidRDefault="00F365F8" w:rsidP="005F7475">
            <w:pPr>
              <w:rPr>
                <w:rFonts w:ascii="Calibri" w:hAnsi="Calibri" w:cs="Calibri"/>
                <w:sz w:val="20"/>
                <w:szCs w:val="20"/>
              </w:rPr>
            </w:pPr>
          </w:p>
        </w:tc>
      </w:tr>
      <w:tr w:rsidR="00F265C2" w:rsidRPr="00054682" w14:paraId="246458F8" w14:textId="77777777" w:rsidTr="7680C891">
        <w:trPr>
          <w:trHeight w:val="1305"/>
        </w:trPr>
        <w:tc>
          <w:tcPr>
            <w:tcW w:w="6062" w:type="dxa"/>
          </w:tcPr>
          <w:p w14:paraId="246458F3"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246458F4" w14:textId="77777777" w:rsidR="00F265C2" w:rsidRDefault="007F6EB1" w:rsidP="00C62590">
            <w:pPr>
              <w:pStyle w:val="Header"/>
              <w:tabs>
                <w:tab w:val="clear" w:pos="4153"/>
                <w:tab w:val="clear" w:pos="8306"/>
              </w:tabs>
              <w:rPr>
                <w:rFonts w:ascii="Calibri" w:hAnsi="Calibri" w:cs="Calibri"/>
              </w:rPr>
            </w:pPr>
            <w:r>
              <w:rPr>
                <w:rFonts w:ascii="Calibri" w:hAnsi="Calibri" w:cs="Calibri"/>
              </w:rPr>
              <w:t>Driver must hold a full DVLA driving license</w:t>
            </w:r>
          </w:p>
          <w:p w14:paraId="246458F5" w14:textId="08C18CDE" w:rsidR="007F6EB1" w:rsidRPr="00054682" w:rsidRDefault="007F6EB1" w:rsidP="00C62590">
            <w:pPr>
              <w:pStyle w:val="Header"/>
              <w:tabs>
                <w:tab w:val="clear" w:pos="4153"/>
                <w:tab w:val="clear" w:pos="8306"/>
              </w:tabs>
              <w:rPr>
                <w:rFonts w:ascii="Calibri" w:hAnsi="Calibri" w:cs="Calibri"/>
              </w:rPr>
            </w:pPr>
            <w:r>
              <w:rPr>
                <w:rFonts w:ascii="Calibri" w:hAnsi="Calibri" w:cs="Calibri"/>
              </w:rPr>
              <w:t>If driving an Earth Trust vehicle, driver must have had a vehicle induction</w:t>
            </w:r>
            <w:r w:rsidR="0040027D">
              <w:rPr>
                <w:rFonts w:ascii="Calibri" w:hAnsi="Calibri" w:cs="Calibri"/>
              </w:rPr>
              <w:t xml:space="preserve"> from LM team.</w:t>
            </w:r>
          </w:p>
          <w:p w14:paraId="246458F7" w14:textId="07E47635" w:rsidR="00127936" w:rsidRPr="00054682" w:rsidRDefault="007F6EB1" w:rsidP="00C62590">
            <w:pPr>
              <w:pStyle w:val="Header"/>
              <w:tabs>
                <w:tab w:val="clear" w:pos="4153"/>
                <w:tab w:val="clear" w:pos="8306"/>
              </w:tabs>
              <w:rPr>
                <w:rFonts w:ascii="Calibri" w:hAnsi="Calibri" w:cs="Calibri"/>
              </w:rPr>
            </w:pPr>
            <w:r>
              <w:rPr>
                <w:rFonts w:ascii="Calibri" w:hAnsi="Calibri" w:cs="Calibri"/>
              </w:rPr>
              <w:t>If driving off-road, the drive</w:t>
            </w:r>
            <w:r w:rsidR="0040027D">
              <w:rPr>
                <w:rFonts w:ascii="Calibri" w:hAnsi="Calibri" w:cs="Calibri"/>
              </w:rPr>
              <w:t>r</w:t>
            </w:r>
            <w:r>
              <w:rPr>
                <w:rFonts w:ascii="Calibri" w:hAnsi="Calibri" w:cs="Calibri"/>
              </w:rPr>
              <w:t xml:space="preserve"> must have received in-house 4x4 induction or achieved a </w:t>
            </w:r>
            <w:proofErr w:type="spellStart"/>
            <w:r>
              <w:rPr>
                <w:rFonts w:ascii="Calibri" w:hAnsi="Calibri" w:cs="Calibri"/>
              </w:rPr>
              <w:t>Lantra</w:t>
            </w:r>
            <w:proofErr w:type="spellEnd"/>
            <w:r>
              <w:rPr>
                <w:rFonts w:ascii="Calibri" w:hAnsi="Calibri" w:cs="Calibri"/>
              </w:rPr>
              <w:t xml:space="preserve"> or NPTC City &amp; Guilds Certificate in 4x4 training</w:t>
            </w:r>
            <w:r w:rsidR="0040027D">
              <w:rPr>
                <w:rFonts w:ascii="Calibri" w:hAnsi="Calibri" w:cs="Calibri"/>
              </w:rPr>
              <w:t>.</w:t>
            </w:r>
          </w:p>
        </w:tc>
      </w:tr>
      <w:tr w:rsidR="00F265C2" w:rsidRPr="00054682" w14:paraId="246458FC" w14:textId="77777777" w:rsidTr="7680C891">
        <w:tc>
          <w:tcPr>
            <w:tcW w:w="6062" w:type="dxa"/>
          </w:tcPr>
          <w:p w14:paraId="246458F9"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246458FA" w14:textId="77777777" w:rsidR="00F265C2" w:rsidRPr="00054682" w:rsidRDefault="007F6EB1" w:rsidP="00C62590">
            <w:pPr>
              <w:pStyle w:val="Header"/>
              <w:tabs>
                <w:tab w:val="clear" w:pos="4153"/>
                <w:tab w:val="clear" w:pos="8306"/>
              </w:tabs>
              <w:rPr>
                <w:rFonts w:ascii="Calibri" w:hAnsi="Calibri" w:cs="Calibri"/>
              </w:rPr>
            </w:pPr>
            <w:r>
              <w:rPr>
                <w:rFonts w:ascii="Calibri" w:hAnsi="Calibri" w:cs="Calibri"/>
              </w:rPr>
              <w:t>Yes</w:t>
            </w:r>
          </w:p>
          <w:p w14:paraId="246458FB" w14:textId="77777777" w:rsidR="00F365F8" w:rsidRPr="00054682" w:rsidRDefault="00F365F8" w:rsidP="00C62590">
            <w:pPr>
              <w:pStyle w:val="Header"/>
              <w:tabs>
                <w:tab w:val="clear" w:pos="4153"/>
                <w:tab w:val="clear" w:pos="8306"/>
              </w:tabs>
              <w:rPr>
                <w:rFonts w:ascii="Calibri" w:hAnsi="Calibri" w:cs="Calibri"/>
              </w:rPr>
            </w:pPr>
          </w:p>
        </w:tc>
      </w:tr>
      <w:tr w:rsidR="00F265C2" w:rsidRPr="00054682" w14:paraId="24645901" w14:textId="77777777" w:rsidTr="7680C891">
        <w:tc>
          <w:tcPr>
            <w:tcW w:w="6062" w:type="dxa"/>
          </w:tcPr>
          <w:p w14:paraId="246458FD"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246458FE"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246458FF" w14:textId="77777777" w:rsidR="00F265C2" w:rsidRPr="00054682" w:rsidRDefault="007F6EB1" w:rsidP="00D86E70">
            <w:pPr>
              <w:pStyle w:val="Header"/>
              <w:tabs>
                <w:tab w:val="clear" w:pos="4153"/>
                <w:tab w:val="clear" w:pos="8306"/>
              </w:tabs>
              <w:rPr>
                <w:rFonts w:ascii="Calibri" w:hAnsi="Calibri" w:cs="Calibri"/>
              </w:rPr>
            </w:pPr>
            <w:r>
              <w:rPr>
                <w:rFonts w:ascii="Calibri" w:hAnsi="Calibri" w:cs="Calibri"/>
              </w:rPr>
              <w:t>None</w:t>
            </w:r>
          </w:p>
          <w:p w14:paraId="24645900" w14:textId="77777777" w:rsidR="00F365F8" w:rsidRPr="00054682" w:rsidRDefault="00F365F8" w:rsidP="00D86E70">
            <w:pPr>
              <w:pStyle w:val="Header"/>
              <w:tabs>
                <w:tab w:val="clear" w:pos="4153"/>
                <w:tab w:val="clear" w:pos="8306"/>
              </w:tabs>
              <w:rPr>
                <w:rFonts w:ascii="Calibri" w:hAnsi="Calibri" w:cs="Calibri"/>
              </w:rPr>
            </w:pPr>
          </w:p>
        </w:tc>
      </w:tr>
    </w:tbl>
    <w:p w14:paraId="24645902" w14:textId="77777777" w:rsidR="00F265C2" w:rsidRPr="00054682" w:rsidRDefault="00F265C2" w:rsidP="00824C95">
      <w:pPr>
        <w:rPr>
          <w:rFonts w:ascii="Calibri" w:hAnsi="Calibri" w:cs="Calibri"/>
          <w:sz w:val="20"/>
          <w:szCs w:val="20"/>
        </w:rPr>
      </w:pPr>
    </w:p>
    <w:p w14:paraId="24645903" w14:textId="77777777" w:rsidR="00F365F8" w:rsidRPr="00054682" w:rsidRDefault="00F365F8"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9"/>
        <w:gridCol w:w="1120"/>
        <w:gridCol w:w="5107"/>
        <w:gridCol w:w="2387"/>
        <w:gridCol w:w="1462"/>
        <w:gridCol w:w="1167"/>
        <w:gridCol w:w="1346"/>
      </w:tblGrid>
      <w:tr w:rsidR="00AF0813" w:rsidRPr="00054682" w14:paraId="24645911" w14:textId="77777777" w:rsidTr="3C486FD3">
        <w:trPr>
          <w:trHeight w:val="337"/>
        </w:trPr>
        <w:tc>
          <w:tcPr>
            <w:tcW w:w="1729" w:type="dxa"/>
            <w:vMerge w:val="restart"/>
            <w:shd w:val="clear" w:color="auto" w:fill="92CDDC"/>
          </w:tcPr>
          <w:p w14:paraId="24645904" w14:textId="77777777" w:rsidR="007929FB" w:rsidRDefault="007929FB" w:rsidP="003C1DD1">
            <w:pPr>
              <w:jc w:val="center"/>
              <w:rPr>
                <w:rFonts w:ascii="Calibri" w:hAnsi="Calibri" w:cs="Calibri"/>
                <w:b/>
                <w:sz w:val="22"/>
                <w:szCs w:val="22"/>
              </w:rPr>
            </w:pPr>
          </w:p>
          <w:p w14:paraId="24645905"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24645906"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05" w:type="dxa"/>
            <w:vMerge w:val="restart"/>
            <w:shd w:val="clear" w:color="auto" w:fill="92CDDC"/>
          </w:tcPr>
          <w:p w14:paraId="24645907" w14:textId="77777777" w:rsidR="003C1DD1" w:rsidRPr="00054682" w:rsidRDefault="003C1DD1" w:rsidP="003C1DD1">
            <w:pPr>
              <w:jc w:val="center"/>
              <w:rPr>
                <w:rFonts w:ascii="Calibri" w:hAnsi="Calibri" w:cs="Calibri"/>
                <w:b/>
                <w:sz w:val="22"/>
                <w:szCs w:val="22"/>
              </w:rPr>
            </w:pPr>
          </w:p>
          <w:p w14:paraId="24645908"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53" w:type="dxa"/>
            <w:vMerge w:val="restart"/>
            <w:shd w:val="clear" w:color="auto" w:fill="92CDDC"/>
          </w:tcPr>
          <w:p w14:paraId="24645909" w14:textId="77777777" w:rsidR="00A540DE" w:rsidRPr="00054682" w:rsidRDefault="00A540DE" w:rsidP="003C1DD1">
            <w:pPr>
              <w:jc w:val="center"/>
              <w:rPr>
                <w:rFonts w:ascii="Calibri" w:hAnsi="Calibri" w:cs="Calibri"/>
                <w:b/>
                <w:sz w:val="22"/>
                <w:szCs w:val="22"/>
              </w:rPr>
            </w:pPr>
          </w:p>
          <w:p w14:paraId="2464590A"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2464590B"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436" w:type="dxa"/>
            <w:vMerge w:val="restart"/>
            <w:shd w:val="clear" w:color="auto" w:fill="92CDDC"/>
          </w:tcPr>
          <w:p w14:paraId="2464590C" w14:textId="77777777" w:rsidR="003C1DD1" w:rsidRPr="00054682" w:rsidRDefault="003C1DD1">
            <w:pPr>
              <w:jc w:val="center"/>
              <w:rPr>
                <w:rFonts w:ascii="Calibri" w:hAnsi="Calibri" w:cs="Calibri"/>
                <w:b/>
                <w:sz w:val="22"/>
                <w:szCs w:val="22"/>
              </w:rPr>
            </w:pPr>
          </w:p>
          <w:p w14:paraId="2464590D"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2464590E" w14:textId="77777777" w:rsidR="00A540DE" w:rsidRPr="00054682" w:rsidRDefault="00A540DE">
            <w:pPr>
              <w:jc w:val="center"/>
              <w:rPr>
                <w:rFonts w:ascii="Calibri" w:hAnsi="Calibri" w:cs="Calibri"/>
                <w:sz w:val="22"/>
                <w:szCs w:val="22"/>
              </w:rPr>
            </w:pPr>
          </w:p>
          <w:p w14:paraId="2464590F" w14:textId="77777777" w:rsidR="003C1DD1" w:rsidRPr="00054682" w:rsidRDefault="003C1DD1">
            <w:pPr>
              <w:jc w:val="center"/>
              <w:rPr>
                <w:rFonts w:ascii="Calibri" w:hAnsi="Calibri" w:cs="Calibri"/>
                <w:b/>
                <w:sz w:val="22"/>
                <w:szCs w:val="22"/>
              </w:rPr>
            </w:pPr>
          </w:p>
        </w:tc>
        <w:tc>
          <w:tcPr>
            <w:tcW w:w="4021" w:type="dxa"/>
            <w:gridSpan w:val="3"/>
            <w:shd w:val="clear" w:color="auto" w:fill="92CDDC"/>
          </w:tcPr>
          <w:p w14:paraId="24645910"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24645919" w14:textId="77777777" w:rsidTr="3C486FD3">
        <w:trPr>
          <w:trHeight w:val="336"/>
        </w:trPr>
        <w:tc>
          <w:tcPr>
            <w:tcW w:w="1729" w:type="dxa"/>
            <w:vMerge/>
          </w:tcPr>
          <w:p w14:paraId="24645912" w14:textId="77777777" w:rsidR="003C1DD1" w:rsidRPr="00054682" w:rsidRDefault="003C1DD1">
            <w:pPr>
              <w:jc w:val="center"/>
              <w:rPr>
                <w:rFonts w:ascii="Calibri" w:hAnsi="Calibri" w:cs="Calibri"/>
                <w:b/>
                <w:sz w:val="22"/>
                <w:szCs w:val="22"/>
              </w:rPr>
            </w:pPr>
          </w:p>
        </w:tc>
        <w:tc>
          <w:tcPr>
            <w:tcW w:w="1105" w:type="dxa"/>
            <w:vMerge/>
          </w:tcPr>
          <w:p w14:paraId="24645913" w14:textId="77777777" w:rsidR="003C1DD1" w:rsidRPr="00054682" w:rsidRDefault="003C1DD1" w:rsidP="003C1DD1">
            <w:pPr>
              <w:jc w:val="center"/>
              <w:rPr>
                <w:rFonts w:ascii="Calibri" w:hAnsi="Calibri" w:cs="Calibri"/>
                <w:b/>
                <w:sz w:val="22"/>
                <w:szCs w:val="22"/>
              </w:rPr>
            </w:pPr>
          </w:p>
        </w:tc>
        <w:tc>
          <w:tcPr>
            <w:tcW w:w="5253" w:type="dxa"/>
            <w:vMerge/>
          </w:tcPr>
          <w:p w14:paraId="24645914" w14:textId="77777777" w:rsidR="003C1DD1" w:rsidRPr="00054682" w:rsidRDefault="003C1DD1" w:rsidP="003C1DD1">
            <w:pPr>
              <w:jc w:val="center"/>
              <w:rPr>
                <w:rFonts w:ascii="Calibri" w:hAnsi="Calibri" w:cs="Calibri"/>
                <w:b/>
                <w:sz w:val="22"/>
                <w:szCs w:val="22"/>
              </w:rPr>
            </w:pPr>
          </w:p>
        </w:tc>
        <w:tc>
          <w:tcPr>
            <w:tcW w:w="2436" w:type="dxa"/>
            <w:vMerge/>
          </w:tcPr>
          <w:p w14:paraId="24645915" w14:textId="77777777" w:rsidR="003C1DD1" w:rsidRPr="00054682" w:rsidRDefault="003C1DD1">
            <w:pPr>
              <w:jc w:val="center"/>
              <w:rPr>
                <w:rFonts w:ascii="Calibri" w:hAnsi="Calibri" w:cs="Calibri"/>
                <w:b/>
                <w:sz w:val="22"/>
                <w:szCs w:val="22"/>
              </w:rPr>
            </w:pPr>
          </w:p>
        </w:tc>
        <w:tc>
          <w:tcPr>
            <w:tcW w:w="1493" w:type="dxa"/>
            <w:shd w:val="clear" w:color="auto" w:fill="92CDDC"/>
          </w:tcPr>
          <w:p w14:paraId="24645916"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82" w:type="dxa"/>
            <w:shd w:val="clear" w:color="auto" w:fill="92CDDC"/>
          </w:tcPr>
          <w:p w14:paraId="24645917"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24645918"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7E7EC8" w:rsidRPr="00054682" w14:paraId="24645927" w14:textId="77777777" w:rsidTr="3C486FD3">
        <w:tc>
          <w:tcPr>
            <w:tcW w:w="1729" w:type="dxa"/>
          </w:tcPr>
          <w:p w14:paraId="2464591A" w14:textId="77777777" w:rsidR="003C1DD1" w:rsidRPr="00054682" w:rsidRDefault="00BD443B" w:rsidP="00C62590">
            <w:pPr>
              <w:pStyle w:val="NoSpacing"/>
              <w:spacing w:line="276" w:lineRule="auto"/>
              <w:rPr>
                <w:rFonts w:ascii="Calibri" w:hAnsi="Calibri" w:cs="Calibri"/>
                <w:b/>
                <w:sz w:val="20"/>
                <w:szCs w:val="20"/>
              </w:rPr>
            </w:pPr>
            <w:r w:rsidRPr="00054682">
              <w:rPr>
                <w:rFonts w:ascii="Calibri" w:hAnsi="Calibri" w:cs="Calibri"/>
                <w:b/>
                <w:sz w:val="20"/>
                <w:szCs w:val="20"/>
              </w:rPr>
              <w:t>Adverse weather conditions:</w:t>
            </w:r>
          </w:p>
          <w:p w14:paraId="2464591B" w14:textId="77777777" w:rsidR="00BD443B" w:rsidRPr="00054682" w:rsidRDefault="00BD443B" w:rsidP="00BD443B">
            <w:pPr>
              <w:pStyle w:val="NoSpacing"/>
              <w:spacing w:line="276" w:lineRule="auto"/>
              <w:rPr>
                <w:rFonts w:ascii="Calibri" w:hAnsi="Calibri" w:cs="Calibri"/>
                <w:sz w:val="20"/>
                <w:szCs w:val="20"/>
              </w:rPr>
            </w:pPr>
            <w:r w:rsidRPr="00054682">
              <w:rPr>
                <w:rFonts w:ascii="Calibri" w:hAnsi="Calibri" w:cs="Calibri"/>
                <w:sz w:val="20"/>
                <w:szCs w:val="20"/>
              </w:rPr>
              <w:t xml:space="preserve">Injury resulting from extreme weather conditions. </w:t>
            </w:r>
          </w:p>
        </w:tc>
        <w:tc>
          <w:tcPr>
            <w:tcW w:w="1105" w:type="dxa"/>
          </w:tcPr>
          <w:p w14:paraId="2464591C" w14:textId="77777777" w:rsidR="00BD443B" w:rsidRPr="00054682" w:rsidRDefault="00BD443B" w:rsidP="00BD443B">
            <w:pPr>
              <w:pStyle w:val="NoSpacing"/>
              <w:spacing w:line="276" w:lineRule="auto"/>
              <w:rPr>
                <w:rFonts w:ascii="Calibri" w:hAnsi="Calibri" w:cs="Calibri"/>
                <w:sz w:val="20"/>
                <w:szCs w:val="20"/>
              </w:rPr>
            </w:pPr>
            <w:r w:rsidRPr="00054682">
              <w:rPr>
                <w:rFonts w:ascii="Calibri" w:hAnsi="Calibri" w:cs="Calibri"/>
                <w:sz w:val="20"/>
                <w:szCs w:val="20"/>
              </w:rPr>
              <w:t>Staff</w:t>
            </w:r>
          </w:p>
          <w:p w14:paraId="2464591D" w14:textId="77777777" w:rsidR="003C1DD1" w:rsidRPr="00054682" w:rsidRDefault="00BD443B" w:rsidP="00BD443B">
            <w:pPr>
              <w:pStyle w:val="NoSpacing"/>
              <w:spacing w:line="276" w:lineRule="auto"/>
              <w:rPr>
                <w:rFonts w:ascii="Calibri" w:hAnsi="Calibri" w:cs="Calibri"/>
                <w:sz w:val="20"/>
                <w:szCs w:val="20"/>
              </w:rPr>
            </w:pPr>
            <w:r w:rsidRPr="00054682">
              <w:rPr>
                <w:rFonts w:ascii="Calibri" w:hAnsi="Calibri" w:cs="Calibri"/>
                <w:sz w:val="20"/>
                <w:szCs w:val="20"/>
              </w:rPr>
              <w:t>Volunteers</w:t>
            </w:r>
          </w:p>
        </w:tc>
        <w:tc>
          <w:tcPr>
            <w:tcW w:w="5253" w:type="dxa"/>
          </w:tcPr>
          <w:p w14:paraId="2464591E" w14:textId="77777777" w:rsidR="00AF0813" w:rsidRPr="00054682" w:rsidRDefault="00BD443B" w:rsidP="00C62590">
            <w:pPr>
              <w:pStyle w:val="NoSpacing"/>
              <w:spacing w:line="276" w:lineRule="auto"/>
              <w:rPr>
                <w:rFonts w:ascii="Calibri" w:hAnsi="Calibri" w:cs="Calibri"/>
                <w:sz w:val="20"/>
                <w:szCs w:val="20"/>
              </w:rPr>
            </w:pPr>
            <w:r w:rsidRPr="00054682">
              <w:rPr>
                <w:rFonts w:ascii="Calibri" w:hAnsi="Calibri" w:cs="Calibri"/>
                <w:sz w:val="20"/>
                <w:szCs w:val="20"/>
              </w:rPr>
              <w:t>Check weather forecast prior to starting work.</w:t>
            </w:r>
          </w:p>
          <w:p w14:paraId="2464591F" w14:textId="448CD392" w:rsidR="00AF0813" w:rsidRPr="00054682" w:rsidRDefault="00AF0813" w:rsidP="00C62590">
            <w:pPr>
              <w:pStyle w:val="NoSpacing"/>
              <w:spacing w:line="276" w:lineRule="auto"/>
              <w:rPr>
                <w:rFonts w:ascii="Calibri" w:hAnsi="Calibri" w:cs="Calibri"/>
                <w:sz w:val="20"/>
                <w:szCs w:val="20"/>
              </w:rPr>
            </w:pPr>
            <w:r w:rsidRPr="00054682">
              <w:rPr>
                <w:rFonts w:ascii="Calibri" w:hAnsi="Calibri" w:cs="Calibri"/>
                <w:sz w:val="20"/>
                <w:szCs w:val="20"/>
              </w:rPr>
              <w:t xml:space="preserve">Prepare for expected weather conditions e.g. </w:t>
            </w:r>
            <w:r w:rsidR="00917C63">
              <w:rPr>
                <w:rFonts w:ascii="Calibri" w:hAnsi="Calibri" w:cs="Calibri"/>
                <w:sz w:val="20"/>
                <w:szCs w:val="20"/>
              </w:rPr>
              <w:t xml:space="preserve">check route, </w:t>
            </w:r>
            <w:r w:rsidR="00E1185B">
              <w:rPr>
                <w:rFonts w:ascii="Calibri" w:hAnsi="Calibri" w:cs="Calibri"/>
                <w:sz w:val="20"/>
                <w:szCs w:val="20"/>
              </w:rPr>
              <w:t>ice scraper etc.</w:t>
            </w:r>
          </w:p>
          <w:p w14:paraId="24645920" w14:textId="5E6E324E" w:rsidR="00AF0813" w:rsidRDefault="00AF0813" w:rsidP="00C62590">
            <w:pPr>
              <w:pStyle w:val="NoSpacing"/>
              <w:spacing w:line="276" w:lineRule="auto"/>
              <w:rPr>
                <w:rFonts w:ascii="Calibri" w:hAnsi="Calibri" w:cs="Calibri"/>
                <w:sz w:val="20"/>
                <w:szCs w:val="20"/>
              </w:rPr>
            </w:pPr>
            <w:r w:rsidRPr="00054682">
              <w:rPr>
                <w:rFonts w:ascii="Calibri" w:hAnsi="Calibri" w:cs="Calibri"/>
                <w:sz w:val="20"/>
                <w:szCs w:val="20"/>
              </w:rPr>
              <w:t xml:space="preserve">Monitor conditions throughout and stop </w:t>
            </w:r>
            <w:r w:rsidR="00E1185B">
              <w:rPr>
                <w:rFonts w:ascii="Calibri" w:hAnsi="Calibri" w:cs="Calibri"/>
                <w:sz w:val="20"/>
                <w:szCs w:val="20"/>
              </w:rPr>
              <w:t xml:space="preserve">driving </w:t>
            </w:r>
            <w:r w:rsidRPr="00054682">
              <w:rPr>
                <w:rFonts w:ascii="Calibri" w:hAnsi="Calibri" w:cs="Calibri"/>
                <w:sz w:val="20"/>
                <w:szCs w:val="20"/>
              </w:rPr>
              <w:t>if it becomes unsafe to continue.</w:t>
            </w:r>
          </w:p>
          <w:p w14:paraId="24645921" w14:textId="699D5DD4" w:rsidR="00260105" w:rsidRDefault="00260105" w:rsidP="00C62590">
            <w:pPr>
              <w:pStyle w:val="NoSpacing"/>
              <w:spacing w:line="276" w:lineRule="auto"/>
              <w:rPr>
                <w:rFonts w:ascii="Calibri" w:hAnsi="Calibri" w:cs="Calibri"/>
                <w:sz w:val="20"/>
                <w:szCs w:val="20"/>
              </w:rPr>
            </w:pPr>
            <w:r>
              <w:rPr>
                <w:rFonts w:ascii="Calibri" w:hAnsi="Calibri" w:cs="Calibri"/>
                <w:sz w:val="20"/>
                <w:szCs w:val="20"/>
              </w:rPr>
              <w:t>Ensure vehicles are properly equipped to operate in poor weather conditions</w:t>
            </w:r>
            <w:r w:rsidR="00E1185B">
              <w:rPr>
                <w:rFonts w:ascii="Calibri" w:hAnsi="Calibri" w:cs="Calibri"/>
                <w:sz w:val="20"/>
                <w:szCs w:val="20"/>
              </w:rPr>
              <w:t>.</w:t>
            </w:r>
          </w:p>
          <w:p w14:paraId="24645922" w14:textId="55258D65" w:rsidR="00260105" w:rsidRPr="00054682" w:rsidRDefault="00260105" w:rsidP="00C62590">
            <w:pPr>
              <w:pStyle w:val="NoSpacing"/>
              <w:spacing w:line="276" w:lineRule="auto"/>
              <w:rPr>
                <w:rFonts w:ascii="Calibri" w:hAnsi="Calibri" w:cs="Calibri"/>
                <w:sz w:val="20"/>
                <w:szCs w:val="20"/>
              </w:rPr>
            </w:pPr>
            <w:r>
              <w:rPr>
                <w:rFonts w:ascii="Calibri" w:hAnsi="Calibri" w:cs="Calibri"/>
                <w:sz w:val="20"/>
                <w:szCs w:val="20"/>
              </w:rPr>
              <w:lastRenderedPageBreak/>
              <w:t xml:space="preserve">Ensure wash bottles are topped </w:t>
            </w:r>
            <w:proofErr w:type="gramStart"/>
            <w:r>
              <w:rPr>
                <w:rFonts w:ascii="Calibri" w:hAnsi="Calibri" w:cs="Calibri"/>
                <w:sz w:val="20"/>
                <w:szCs w:val="20"/>
              </w:rPr>
              <w:t>up</w:t>
            </w:r>
            <w:proofErr w:type="gramEnd"/>
            <w:r>
              <w:rPr>
                <w:rFonts w:ascii="Calibri" w:hAnsi="Calibri" w:cs="Calibri"/>
                <w:sz w:val="20"/>
                <w:szCs w:val="20"/>
              </w:rPr>
              <w:t xml:space="preserve"> and de-icing products are available during winter months</w:t>
            </w:r>
            <w:r w:rsidR="00E1185B">
              <w:rPr>
                <w:rFonts w:ascii="Calibri" w:hAnsi="Calibri" w:cs="Calibri"/>
                <w:sz w:val="20"/>
                <w:szCs w:val="20"/>
              </w:rPr>
              <w:t>.</w:t>
            </w:r>
          </w:p>
        </w:tc>
        <w:tc>
          <w:tcPr>
            <w:tcW w:w="2436" w:type="dxa"/>
          </w:tcPr>
          <w:p w14:paraId="24645923" w14:textId="77777777" w:rsidR="003C1DD1" w:rsidRPr="00054682" w:rsidRDefault="003C1DD1" w:rsidP="00C62590">
            <w:pPr>
              <w:pStyle w:val="NoSpacing"/>
              <w:spacing w:line="276" w:lineRule="auto"/>
              <w:rPr>
                <w:rFonts w:ascii="Calibri" w:hAnsi="Calibri" w:cs="Calibri"/>
                <w:sz w:val="20"/>
                <w:szCs w:val="20"/>
              </w:rPr>
            </w:pPr>
          </w:p>
        </w:tc>
        <w:tc>
          <w:tcPr>
            <w:tcW w:w="1493" w:type="dxa"/>
          </w:tcPr>
          <w:p w14:paraId="24645924" w14:textId="77777777" w:rsidR="003C1DD1" w:rsidRPr="00054682" w:rsidRDefault="003C1DD1" w:rsidP="00C62590">
            <w:pPr>
              <w:pStyle w:val="NoSpacing"/>
              <w:spacing w:line="276" w:lineRule="auto"/>
              <w:rPr>
                <w:rFonts w:ascii="Calibri" w:hAnsi="Calibri" w:cs="Calibri"/>
                <w:sz w:val="20"/>
                <w:szCs w:val="20"/>
              </w:rPr>
            </w:pPr>
          </w:p>
        </w:tc>
        <w:tc>
          <w:tcPr>
            <w:tcW w:w="1182" w:type="dxa"/>
          </w:tcPr>
          <w:p w14:paraId="24645925" w14:textId="77777777" w:rsidR="003C1DD1" w:rsidRPr="00054682" w:rsidRDefault="003C1DD1" w:rsidP="00C62590">
            <w:pPr>
              <w:pStyle w:val="NoSpacing"/>
              <w:spacing w:line="276" w:lineRule="auto"/>
              <w:rPr>
                <w:rFonts w:ascii="Calibri" w:hAnsi="Calibri" w:cs="Calibri"/>
                <w:sz w:val="20"/>
                <w:szCs w:val="20"/>
              </w:rPr>
            </w:pPr>
          </w:p>
        </w:tc>
        <w:tc>
          <w:tcPr>
            <w:tcW w:w="1346" w:type="dxa"/>
          </w:tcPr>
          <w:p w14:paraId="24645926" w14:textId="77777777" w:rsidR="003C1DD1" w:rsidRPr="00054682" w:rsidRDefault="003C1DD1" w:rsidP="00C62590">
            <w:pPr>
              <w:pStyle w:val="NoSpacing"/>
              <w:spacing w:line="276" w:lineRule="auto"/>
              <w:rPr>
                <w:rFonts w:ascii="Calibri" w:hAnsi="Calibri" w:cs="Calibri"/>
                <w:sz w:val="20"/>
                <w:szCs w:val="20"/>
              </w:rPr>
            </w:pPr>
          </w:p>
        </w:tc>
      </w:tr>
      <w:tr w:rsidR="007E7EC8" w:rsidRPr="00054682" w14:paraId="24645930" w14:textId="77777777" w:rsidTr="3C486FD3">
        <w:tc>
          <w:tcPr>
            <w:tcW w:w="1729" w:type="dxa"/>
          </w:tcPr>
          <w:p w14:paraId="24645928" w14:textId="7BE2F7B2" w:rsidR="00AF0813" w:rsidRPr="00054682" w:rsidRDefault="00AA3CEA" w:rsidP="00C62590">
            <w:pPr>
              <w:pStyle w:val="CommentText"/>
              <w:rPr>
                <w:rFonts w:ascii="Calibri" w:hAnsi="Calibri" w:cs="Calibri"/>
              </w:rPr>
            </w:pPr>
            <w:r w:rsidRPr="00AA3CEA">
              <w:rPr>
                <w:rFonts w:ascii="Calibri" w:hAnsi="Calibri" w:cs="Calibri"/>
                <w:b/>
              </w:rPr>
              <w:t>Poorly maintained vehicle</w:t>
            </w:r>
            <w:r w:rsidR="00E1185B">
              <w:rPr>
                <w:rFonts w:ascii="Calibri" w:hAnsi="Calibri" w:cs="Calibri"/>
                <w:b/>
              </w:rPr>
              <w:t xml:space="preserve"> or trailer</w:t>
            </w:r>
            <w:r w:rsidRPr="00AA3CEA">
              <w:rPr>
                <w:rFonts w:ascii="Calibri" w:hAnsi="Calibri" w:cs="Calibri"/>
                <w:b/>
              </w:rPr>
              <w:t>:</w:t>
            </w:r>
            <w:r>
              <w:rPr>
                <w:rFonts w:ascii="Calibri" w:hAnsi="Calibri" w:cs="Calibri"/>
              </w:rPr>
              <w:t xml:space="preserve"> Accident or injury</w:t>
            </w:r>
          </w:p>
        </w:tc>
        <w:tc>
          <w:tcPr>
            <w:tcW w:w="1105" w:type="dxa"/>
          </w:tcPr>
          <w:p w14:paraId="24645929" w14:textId="77777777" w:rsidR="00AF0813" w:rsidRPr="00054682" w:rsidRDefault="00905695" w:rsidP="00C62590">
            <w:pPr>
              <w:rPr>
                <w:rFonts w:ascii="Calibri" w:hAnsi="Calibri" w:cs="Calibri"/>
                <w:sz w:val="20"/>
                <w:szCs w:val="20"/>
              </w:rPr>
            </w:pPr>
            <w:r>
              <w:rPr>
                <w:rFonts w:ascii="Calibri" w:hAnsi="Calibri" w:cs="Calibri"/>
                <w:sz w:val="20"/>
                <w:szCs w:val="20"/>
              </w:rPr>
              <w:t>Staff Volunteers</w:t>
            </w:r>
          </w:p>
        </w:tc>
        <w:tc>
          <w:tcPr>
            <w:tcW w:w="5253" w:type="dxa"/>
          </w:tcPr>
          <w:p w14:paraId="2464592A" w14:textId="00885AAF" w:rsidR="00FB65B0" w:rsidRDefault="00AA3CEA" w:rsidP="00AF0813">
            <w:pPr>
              <w:rPr>
                <w:rFonts w:ascii="Calibri" w:hAnsi="Calibri" w:cs="Calibri"/>
                <w:bCs/>
                <w:sz w:val="20"/>
                <w:szCs w:val="20"/>
              </w:rPr>
            </w:pPr>
            <w:r>
              <w:rPr>
                <w:rFonts w:ascii="Calibri" w:hAnsi="Calibri" w:cs="Calibri"/>
                <w:bCs/>
                <w:sz w:val="20"/>
                <w:szCs w:val="20"/>
              </w:rPr>
              <w:t>Carry out safety checks</w:t>
            </w:r>
            <w:r w:rsidR="00021071">
              <w:rPr>
                <w:rFonts w:ascii="Calibri" w:hAnsi="Calibri" w:cs="Calibri"/>
                <w:bCs/>
                <w:sz w:val="20"/>
                <w:szCs w:val="20"/>
              </w:rPr>
              <w:t xml:space="preserve"> before use and</w:t>
            </w:r>
            <w:r>
              <w:rPr>
                <w:rFonts w:ascii="Calibri" w:hAnsi="Calibri" w:cs="Calibri"/>
                <w:bCs/>
                <w:sz w:val="20"/>
                <w:szCs w:val="20"/>
              </w:rPr>
              <w:t xml:space="preserve"> at least once a week using check sheets in the workshop and report any issues to their line manager immediately</w:t>
            </w:r>
            <w:r w:rsidR="00021071">
              <w:rPr>
                <w:rFonts w:ascii="Calibri" w:hAnsi="Calibri" w:cs="Calibri"/>
                <w:bCs/>
                <w:sz w:val="20"/>
                <w:szCs w:val="20"/>
              </w:rPr>
              <w:t>.</w:t>
            </w:r>
          </w:p>
          <w:p w14:paraId="2464592B" w14:textId="1CAE2D71" w:rsidR="00AA3CEA" w:rsidRPr="00054682" w:rsidRDefault="00AA3CEA" w:rsidP="00AF0813">
            <w:pPr>
              <w:rPr>
                <w:rFonts w:ascii="Calibri" w:hAnsi="Calibri" w:cs="Calibri"/>
                <w:bCs/>
                <w:sz w:val="20"/>
                <w:szCs w:val="20"/>
              </w:rPr>
            </w:pPr>
            <w:r>
              <w:rPr>
                <w:rFonts w:ascii="Calibri" w:hAnsi="Calibri" w:cs="Calibri"/>
                <w:bCs/>
                <w:sz w:val="20"/>
                <w:szCs w:val="20"/>
              </w:rPr>
              <w:t>(An annual MOT and service will be carried out by a registered garage and results recorded on the servicing spreadsheet)</w:t>
            </w:r>
            <w:r w:rsidR="00E1185B">
              <w:rPr>
                <w:rFonts w:ascii="Calibri" w:hAnsi="Calibri" w:cs="Calibri"/>
                <w:bCs/>
                <w:sz w:val="20"/>
                <w:szCs w:val="20"/>
              </w:rPr>
              <w:t>.</w:t>
            </w:r>
          </w:p>
        </w:tc>
        <w:tc>
          <w:tcPr>
            <w:tcW w:w="2436" w:type="dxa"/>
          </w:tcPr>
          <w:p w14:paraId="2464592C" w14:textId="77777777" w:rsidR="003C1DD1" w:rsidRPr="00054682" w:rsidRDefault="003C1DD1" w:rsidP="00C62590">
            <w:pPr>
              <w:rPr>
                <w:rFonts w:ascii="Calibri" w:hAnsi="Calibri" w:cs="Calibri"/>
                <w:bCs/>
                <w:sz w:val="20"/>
                <w:szCs w:val="20"/>
              </w:rPr>
            </w:pPr>
          </w:p>
        </w:tc>
        <w:tc>
          <w:tcPr>
            <w:tcW w:w="1493" w:type="dxa"/>
          </w:tcPr>
          <w:p w14:paraId="2464592D" w14:textId="77777777" w:rsidR="003C1DD1" w:rsidRPr="00054682" w:rsidRDefault="003C1DD1" w:rsidP="00C62590">
            <w:pPr>
              <w:rPr>
                <w:rFonts w:ascii="Calibri" w:hAnsi="Calibri" w:cs="Calibri"/>
                <w:bCs/>
                <w:sz w:val="20"/>
                <w:szCs w:val="20"/>
              </w:rPr>
            </w:pPr>
          </w:p>
        </w:tc>
        <w:tc>
          <w:tcPr>
            <w:tcW w:w="1182" w:type="dxa"/>
          </w:tcPr>
          <w:p w14:paraId="2464592E" w14:textId="77777777" w:rsidR="003C1DD1" w:rsidRPr="00054682" w:rsidRDefault="003C1DD1" w:rsidP="00C62590">
            <w:pPr>
              <w:rPr>
                <w:rFonts w:ascii="Calibri" w:hAnsi="Calibri" w:cs="Calibri"/>
                <w:bCs/>
                <w:sz w:val="20"/>
                <w:szCs w:val="20"/>
              </w:rPr>
            </w:pPr>
          </w:p>
        </w:tc>
        <w:tc>
          <w:tcPr>
            <w:tcW w:w="1346" w:type="dxa"/>
          </w:tcPr>
          <w:p w14:paraId="2464592F" w14:textId="77777777" w:rsidR="003C1DD1" w:rsidRPr="00054682" w:rsidRDefault="003C1DD1" w:rsidP="00C62590">
            <w:pPr>
              <w:rPr>
                <w:rFonts w:ascii="Calibri" w:hAnsi="Calibri" w:cs="Calibri"/>
                <w:bCs/>
                <w:sz w:val="20"/>
                <w:szCs w:val="20"/>
              </w:rPr>
            </w:pPr>
          </w:p>
        </w:tc>
      </w:tr>
      <w:tr w:rsidR="007E7EC8" w:rsidRPr="00054682" w14:paraId="24645939" w14:textId="77777777" w:rsidTr="3C486FD3">
        <w:tc>
          <w:tcPr>
            <w:tcW w:w="1729" w:type="dxa"/>
          </w:tcPr>
          <w:p w14:paraId="24645931" w14:textId="77777777" w:rsidR="00AF0813" w:rsidRPr="00AA3CEA" w:rsidRDefault="00AA3CEA" w:rsidP="00C851FA">
            <w:pPr>
              <w:rPr>
                <w:rFonts w:ascii="Calibri" w:hAnsi="Calibri" w:cs="Calibri"/>
                <w:b/>
                <w:sz w:val="20"/>
                <w:szCs w:val="20"/>
              </w:rPr>
            </w:pPr>
            <w:r>
              <w:rPr>
                <w:rFonts w:ascii="Calibri" w:hAnsi="Calibri" w:cs="Calibri"/>
                <w:b/>
                <w:sz w:val="20"/>
                <w:szCs w:val="20"/>
              </w:rPr>
              <w:t>Breaking down</w:t>
            </w:r>
          </w:p>
        </w:tc>
        <w:tc>
          <w:tcPr>
            <w:tcW w:w="1105" w:type="dxa"/>
          </w:tcPr>
          <w:p w14:paraId="24645932" w14:textId="77777777" w:rsidR="00A540DE" w:rsidRPr="00054682" w:rsidRDefault="00905695">
            <w:pPr>
              <w:pStyle w:val="Header"/>
              <w:tabs>
                <w:tab w:val="clear" w:pos="4153"/>
                <w:tab w:val="clear" w:pos="8306"/>
              </w:tabs>
              <w:overflowPunct/>
              <w:autoSpaceDE/>
              <w:autoSpaceDN/>
              <w:adjustRightInd/>
              <w:textAlignment w:val="auto"/>
              <w:rPr>
                <w:rFonts w:ascii="Calibri" w:hAnsi="Calibri" w:cs="Calibri"/>
                <w:lang w:val="en-GB"/>
              </w:rPr>
            </w:pPr>
            <w:r>
              <w:rPr>
                <w:rFonts w:ascii="Calibri" w:hAnsi="Calibri" w:cs="Calibri"/>
                <w:lang w:val="en-GB"/>
              </w:rPr>
              <w:t>Driver</w:t>
            </w:r>
          </w:p>
        </w:tc>
        <w:tc>
          <w:tcPr>
            <w:tcW w:w="5253" w:type="dxa"/>
          </w:tcPr>
          <w:p w14:paraId="24645933" w14:textId="0AE55078" w:rsidR="00A540DE" w:rsidRDefault="00AA3CEA" w:rsidP="00F35C50">
            <w:pPr>
              <w:rPr>
                <w:rFonts w:ascii="Calibri" w:hAnsi="Calibri" w:cs="Calibri"/>
                <w:bCs/>
                <w:sz w:val="20"/>
                <w:szCs w:val="20"/>
              </w:rPr>
            </w:pPr>
            <w:r>
              <w:rPr>
                <w:rFonts w:ascii="Calibri" w:hAnsi="Calibri" w:cs="Calibri"/>
                <w:bCs/>
                <w:sz w:val="20"/>
                <w:szCs w:val="20"/>
              </w:rPr>
              <w:t>Follow the guidance within the Highway Code relating to breakdowns</w:t>
            </w:r>
            <w:r w:rsidR="00E1185B">
              <w:rPr>
                <w:rFonts w:ascii="Calibri" w:hAnsi="Calibri" w:cs="Calibri"/>
                <w:bCs/>
                <w:sz w:val="20"/>
                <w:szCs w:val="20"/>
              </w:rPr>
              <w:t>.</w:t>
            </w:r>
          </w:p>
          <w:p w14:paraId="24645934" w14:textId="6112020B" w:rsidR="00AA3CEA" w:rsidRPr="00054682" w:rsidRDefault="00AA3CEA" w:rsidP="00F35C50">
            <w:pPr>
              <w:rPr>
                <w:rFonts w:ascii="Calibri" w:hAnsi="Calibri" w:cs="Calibri"/>
                <w:bCs/>
                <w:sz w:val="20"/>
                <w:szCs w:val="20"/>
              </w:rPr>
            </w:pPr>
            <w:r>
              <w:rPr>
                <w:rFonts w:ascii="Calibri" w:hAnsi="Calibri" w:cs="Calibri"/>
                <w:bCs/>
                <w:sz w:val="20"/>
                <w:szCs w:val="20"/>
              </w:rPr>
              <w:t xml:space="preserve">If appropriate, contact breakdown company for assistance or call line manager for </w:t>
            </w:r>
            <w:proofErr w:type="gramStart"/>
            <w:r>
              <w:rPr>
                <w:rFonts w:ascii="Calibri" w:hAnsi="Calibri" w:cs="Calibri"/>
                <w:bCs/>
                <w:sz w:val="20"/>
                <w:szCs w:val="20"/>
              </w:rPr>
              <w:t xml:space="preserve">assistance </w:t>
            </w:r>
            <w:r w:rsidR="00E1185B">
              <w:rPr>
                <w:rFonts w:ascii="Calibri" w:hAnsi="Calibri" w:cs="Calibri"/>
                <w:bCs/>
                <w:sz w:val="20"/>
                <w:szCs w:val="20"/>
              </w:rPr>
              <w:t>.</w:t>
            </w:r>
            <w:proofErr w:type="gramEnd"/>
          </w:p>
        </w:tc>
        <w:tc>
          <w:tcPr>
            <w:tcW w:w="2436" w:type="dxa"/>
          </w:tcPr>
          <w:p w14:paraId="24645935" w14:textId="77777777" w:rsidR="003C1DD1" w:rsidRPr="00054682" w:rsidRDefault="003C1DD1" w:rsidP="00F35C50">
            <w:pPr>
              <w:rPr>
                <w:rFonts w:ascii="Calibri" w:hAnsi="Calibri" w:cs="Calibri"/>
                <w:bCs/>
                <w:sz w:val="20"/>
                <w:szCs w:val="20"/>
              </w:rPr>
            </w:pPr>
          </w:p>
        </w:tc>
        <w:tc>
          <w:tcPr>
            <w:tcW w:w="1493" w:type="dxa"/>
          </w:tcPr>
          <w:p w14:paraId="24645936" w14:textId="77777777" w:rsidR="003C1DD1" w:rsidRPr="00054682" w:rsidRDefault="003C1DD1" w:rsidP="00F35C50">
            <w:pPr>
              <w:rPr>
                <w:rFonts w:ascii="Calibri" w:hAnsi="Calibri" w:cs="Calibri"/>
                <w:bCs/>
                <w:sz w:val="20"/>
                <w:szCs w:val="20"/>
              </w:rPr>
            </w:pPr>
          </w:p>
        </w:tc>
        <w:tc>
          <w:tcPr>
            <w:tcW w:w="1182" w:type="dxa"/>
          </w:tcPr>
          <w:p w14:paraId="24645937" w14:textId="77777777" w:rsidR="003C1DD1" w:rsidRPr="00054682" w:rsidRDefault="003C1DD1" w:rsidP="00F35C50">
            <w:pPr>
              <w:rPr>
                <w:rFonts w:ascii="Calibri" w:hAnsi="Calibri" w:cs="Calibri"/>
                <w:bCs/>
                <w:sz w:val="20"/>
                <w:szCs w:val="20"/>
              </w:rPr>
            </w:pPr>
          </w:p>
        </w:tc>
        <w:tc>
          <w:tcPr>
            <w:tcW w:w="1346" w:type="dxa"/>
          </w:tcPr>
          <w:p w14:paraId="24645938" w14:textId="77777777" w:rsidR="003C1DD1" w:rsidRPr="00054682" w:rsidRDefault="003C1DD1" w:rsidP="00F35C50">
            <w:pPr>
              <w:rPr>
                <w:rFonts w:ascii="Calibri" w:hAnsi="Calibri" w:cs="Calibri"/>
                <w:bCs/>
                <w:sz w:val="20"/>
                <w:szCs w:val="20"/>
              </w:rPr>
            </w:pPr>
          </w:p>
        </w:tc>
      </w:tr>
      <w:tr w:rsidR="007E7EC8" w:rsidRPr="00054682" w14:paraId="24645942" w14:textId="77777777" w:rsidTr="3C486FD3">
        <w:tc>
          <w:tcPr>
            <w:tcW w:w="1729" w:type="dxa"/>
          </w:tcPr>
          <w:p w14:paraId="2464593A" w14:textId="77777777" w:rsidR="007E7EC8" w:rsidRPr="00AA3CEA" w:rsidRDefault="00AA3CEA" w:rsidP="00C851FA">
            <w:pPr>
              <w:rPr>
                <w:rFonts w:ascii="Calibri" w:hAnsi="Calibri" w:cs="Calibri"/>
                <w:b/>
                <w:bCs/>
                <w:sz w:val="20"/>
                <w:szCs w:val="20"/>
              </w:rPr>
            </w:pPr>
            <w:r>
              <w:rPr>
                <w:rFonts w:ascii="Calibri" w:hAnsi="Calibri" w:cs="Calibri"/>
                <w:b/>
                <w:bCs/>
                <w:sz w:val="20"/>
                <w:szCs w:val="20"/>
              </w:rPr>
              <w:t>Aggressive actions from other road users</w:t>
            </w:r>
          </w:p>
        </w:tc>
        <w:tc>
          <w:tcPr>
            <w:tcW w:w="1105" w:type="dxa"/>
          </w:tcPr>
          <w:p w14:paraId="2464593B" w14:textId="77777777" w:rsidR="007E7EC8" w:rsidRPr="00054682" w:rsidRDefault="00905695">
            <w:pPr>
              <w:pStyle w:val="Header"/>
              <w:tabs>
                <w:tab w:val="clear" w:pos="4153"/>
                <w:tab w:val="clear" w:pos="8306"/>
              </w:tabs>
              <w:overflowPunct/>
              <w:autoSpaceDE/>
              <w:autoSpaceDN/>
              <w:adjustRightInd/>
              <w:textAlignment w:val="auto"/>
              <w:rPr>
                <w:rFonts w:ascii="Calibri" w:hAnsi="Calibri" w:cs="Calibri"/>
              </w:rPr>
            </w:pPr>
            <w:r>
              <w:rPr>
                <w:rFonts w:ascii="Calibri" w:hAnsi="Calibri" w:cs="Calibri"/>
              </w:rPr>
              <w:t>Driver or other road users</w:t>
            </w:r>
          </w:p>
        </w:tc>
        <w:tc>
          <w:tcPr>
            <w:tcW w:w="5253" w:type="dxa"/>
          </w:tcPr>
          <w:p w14:paraId="2464593C" w14:textId="77777777" w:rsidR="007E7EC8" w:rsidRDefault="00AA3CEA" w:rsidP="006C6DC6">
            <w:pPr>
              <w:pStyle w:val="BodyText"/>
              <w:rPr>
                <w:rFonts w:ascii="Calibri" w:hAnsi="Calibri" w:cs="Calibri"/>
                <w:b w:val="0"/>
                <w:sz w:val="20"/>
              </w:rPr>
            </w:pPr>
            <w:r>
              <w:rPr>
                <w:rFonts w:ascii="Calibri" w:hAnsi="Calibri" w:cs="Calibri"/>
                <w:b w:val="0"/>
                <w:sz w:val="20"/>
              </w:rPr>
              <w:t>Avoid confrontational situations whenever possible</w:t>
            </w:r>
          </w:p>
          <w:p w14:paraId="2464593D" w14:textId="1A4CB15C" w:rsidR="009D6165" w:rsidRPr="00054682" w:rsidRDefault="009D6165" w:rsidP="006C6DC6">
            <w:pPr>
              <w:pStyle w:val="BodyText"/>
              <w:rPr>
                <w:rFonts w:ascii="Calibri" w:hAnsi="Calibri" w:cs="Calibri"/>
                <w:b w:val="0"/>
                <w:sz w:val="20"/>
              </w:rPr>
            </w:pPr>
            <w:r>
              <w:rPr>
                <w:rFonts w:ascii="Calibri" w:hAnsi="Calibri" w:cs="Calibri"/>
                <w:b w:val="0"/>
                <w:sz w:val="20"/>
              </w:rPr>
              <w:t>If threatened with violence, stay in car and lock the doors. Call the police (999)</w:t>
            </w:r>
            <w:r w:rsidR="00E1185B">
              <w:rPr>
                <w:rFonts w:ascii="Calibri" w:hAnsi="Calibri" w:cs="Calibri"/>
                <w:b w:val="0"/>
                <w:sz w:val="20"/>
              </w:rPr>
              <w:t>.</w:t>
            </w:r>
          </w:p>
        </w:tc>
        <w:tc>
          <w:tcPr>
            <w:tcW w:w="2436" w:type="dxa"/>
          </w:tcPr>
          <w:p w14:paraId="2464593E" w14:textId="77777777" w:rsidR="003C1DD1" w:rsidRPr="00054682" w:rsidRDefault="003C1DD1" w:rsidP="006C6DC6">
            <w:pPr>
              <w:pStyle w:val="BodyText"/>
              <w:rPr>
                <w:rFonts w:ascii="Calibri" w:hAnsi="Calibri" w:cs="Calibri"/>
                <w:b w:val="0"/>
                <w:sz w:val="20"/>
              </w:rPr>
            </w:pPr>
          </w:p>
        </w:tc>
        <w:tc>
          <w:tcPr>
            <w:tcW w:w="1493" w:type="dxa"/>
          </w:tcPr>
          <w:p w14:paraId="2464593F" w14:textId="77777777" w:rsidR="003C1DD1" w:rsidRPr="00054682" w:rsidRDefault="003C1DD1" w:rsidP="006C6DC6">
            <w:pPr>
              <w:pStyle w:val="BodyText"/>
              <w:rPr>
                <w:rFonts w:ascii="Calibri" w:hAnsi="Calibri" w:cs="Calibri"/>
                <w:b w:val="0"/>
                <w:sz w:val="20"/>
              </w:rPr>
            </w:pPr>
          </w:p>
        </w:tc>
        <w:tc>
          <w:tcPr>
            <w:tcW w:w="1182" w:type="dxa"/>
          </w:tcPr>
          <w:p w14:paraId="24645940" w14:textId="77777777" w:rsidR="003C1DD1" w:rsidRPr="00054682" w:rsidRDefault="003C1DD1" w:rsidP="006C6DC6">
            <w:pPr>
              <w:pStyle w:val="BodyText"/>
              <w:rPr>
                <w:rFonts w:ascii="Calibri" w:hAnsi="Calibri" w:cs="Calibri"/>
                <w:b w:val="0"/>
                <w:sz w:val="20"/>
              </w:rPr>
            </w:pPr>
          </w:p>
        </w:tc>
        <w:tc>
          <w:tcPr>
            <w:tcW w:w="1346" w:type="dxa"/>
          </w:tcPr>
          <w:p w14:paraId="24645941" w14:textId="77777777" w:rsidR="003C1DD1" w:rsidRPr="00054682" w:rsidRDefault="003C1DD1" w:rsidP="006C6DC6">
            <w:pPr>
              <w:pStyle w:val="BodyText"/>
              <w:rPr>
                <w:rFonts w:ascii="Calibri" w:hAnsi="Calibri" w:cs="Calibri"/>
                <w:b w:val="0"/>
                <w:sz w:val="20"/>
              </w:rPr>
            </w:pPr>
          </w:p>
        </w:tc>
      </w:tr>
      <w:tr w:rsidR="007E7EC8" w:rsidRPr="00054682" w14:paraId="2464594B" w14:textId="77777777" w:rsidTr="3C486FD3">
        <w:tc>
          <w:tcPr>
            <w:tcW w:w="1729" w:type="dxa"/>
          </w:tcPr>
          <w:p w14:paraId="24645943" w14:textId="77777777" w:rsidR="003C1DD1" w:rsidRPr="009D6165" w:rsidRDefault="009D6165" w:rsidP="009D6165">
            <w:pPr>
              <w:rPr>
                <w:rFonts w:ascii="Calibri" w:hAnsi="Calibri" w:cs="Calibri"/>
                <w:b/>
                <w:bCs/>
                <w:sz w:val="20"/>
                <w:szCs w:val="20"/>
              </w:rPr>
            </w:pPr>
            <w:r>
              <w:rPr>
                <w:rFonts w:ascii="Calibri" w:hAnsi="Calibri" w:cs="Calibri"/>
                <w:b/>
                <w:bCs/>
                <w:sz w:val="20"/>
                <w:szCs w:val="20"/>
              </w:rPr>
              <w:t>Unsecured tools in vehicle striking driver/passengers</w:t>
            </w:r>
          </w:p>
        </w:tc>
        <w:tc>
          <w:tcPr>
            <w:tcW w:w="1105" w:type="dxa"/>
          </w:tcPr>
          <w:p w14:paraId="24645944" w14:textId="77777777" w:rsidR="003C1DD1" w:rsidRPr="00054682" w:rsidRDefault="00905695">
            <w:pPr>
              <w:pStyle w:val="Header"/>
              <w:tabs>
                <w:tab w:val="clear" w:pos="4153"/>
                <w:tab w:val="clear" w:pos="8306"/>
              </w:tabs>
              <w:overflowPunct/>
              <w:autoSpaceDE/>
              <w:autoSpaceDN/>
              <w:adjustRightInd/>
              <w:textAlignment w:val="auto"/>
              <w:rPr>
                <w:rFonts w:ascii="Calibri" w:hAnsi="Calibri" w:cs="Calibri"/>
              </w:rPr>
            </w:pPr>
            <w:r>
              <w:rPr>
                <w:rFonts w:ascii="Calibri" w:hAnsi="Calibri" w:cs="Calibri"/>
              </w:rPr>
              <w:t>Driver or passengers</w:t>
            </w:r>
          </w:p>
        </w:tc>
        <w:tc>
          <w:tcPr>
            <w:tcW w:w="5253" w:type="dxa"/>
          </w:tcPr>
          <w:p w14:paraId="24645945" w14:textId="393F2A04" w:rsidR="003C1DD1" w:rsidRDefault="009D6165" w:rsidP="006C6DC6">
            <w:pPr>
              <w:pStyle w:val="BodyText"/>
              <w:rPr>
                <w:rFonts w:ascii="Calibri" w:hAnsi="Calibri" w:cs="Calibri"/>
                <w:b w:val="0"/>
                <w:sz w:val="20"/>
              </w:rPr>
            </w:pPr>
            <w:r>
              <w:rPr>
                <w:rFonts w:ascii="Calibri" w:hAnsi="Calibri" w:cs="Calibri"/>
                <w:b w:val="0"/>
                <w:sz w:val="20"/>
              </w:rPr>
              <w:t>Tools should ideally be carried in separate area to passengers to reduce risk of injury</w:t>
            </w:r>
            <w:r w:rsidR="00E1185B">
              <w:rPr>
                <w:rFonts w:ascii="Calibri" w:hAnsi="Calibri" w:cs="Calibri"/>
                <w:b w:val="0"/>
                <w:sz w:val="20"/>
              </w:rPr>
              <w:t>.</w:t>
            </w:r>
          </w:p>
          <w:p w14:paraId="24645946" w14:textId="17499037" w:rsidR="009D6165" w:rsidRPr="00054682" w:rsidRDefault="009D6165" w:rsidP="006C6DC6">
            <w:pPr>
              <w:pStyle w:val="BodyText"/>
              <w:rPr>
                <w:rFonts w:ascii="Calibri" w:hAnsi="Calibri" w:cs="Calibri"/>
                <w:b w:val="0"/>
                <w:sz w:val="20"/>
              </w:rPr>
            </w:pPr>
            <w:r>
              <w:rPr>
                <w:rFonts w:ascii="Calibri" w:hAnsi="Calibri" w:cs="Calibri"/>
                <w:b w:val="0"/>
                <w:sz w:val="20"/>
              </w:rPr>
              <w:t>Attach anything travelling in cab securely</w:t>
            </w:r>
            <w:r w:rsidR="00021071">
              <w:rPr>
                <w:rFonts w:ascii="Calibri" w:hAnsi="Calibri" w:cs="Calibri"/>
                <w:b w:val="0"/>
                <w:sz w:val="20"/>
              </w:rPr>
              <w:t>.</w:t>
            </w:r>
          </w:p>
        </w:tc>
        <w:tc>
          <w:tcPr>
            <w:tcW w:w="2436" w:type="dxa"/>
          </w:tcPr>
          <w:p w14:paraId="24645947" w14:textId="77777777" w:rsidR="003C1DD1" w:rsidRPr="00054682" w:rsidRDefault="003C1DD1" w:rsidP="006C6DC6">
            <w:pPr>
              <w:pStyle w:val="BodyText"/>
              <w:rPr>
                <w:rFonts w:ascii="Calibri" w:hAnsi="Calibri" w:cs="Calibri"/>
                <w:b w:val="0"/>
                <w:sz w:val="20"/>
              </w:rPr>
            </w:pPr>
          </w:p>
        </w:tc>
        <w:tc>
          <w:tcPr>
            <w:tcW w:w="1493" w:type="dxa"/>
          </w:tcPr>
          <w:p w14:paraId="24645948" w14:textId="77777777" w:rsidR="003C1DD1" w:rsidRPr="00054682" w:rsidRDefault="003C1DD1" w:rsidP="006C6DC6">
            <w:pPr>
              <w:pStyle w:val="BodyText"/>
              <w:rPr>
                <w:rFonts w:ascii="Calibri" w:hAnsi="Calibri" w:cs="Calibri"/>
                <w:b w:val="0"/>
                <w:sz w:val="20"/>
              </w:rPr>
            </w:pPr>
          </w:p>
        </w:tc>
        <w:tc>
          <w:tcPr>
            <w:tcW w:w="1182" w:type="dxa"/>
          </w:tcPr>
          <w:p w14:paraId="24645949" w14:textId="77777777" w:rsidR="003C1DD1" w:rsidRPr="00054682" w:rsidRDefault="003C1DD1" w:rsidP="006C6DC6">
            <w:pPr>
              <w:pStyle w:val="BodyText"/>
              <w:rPr>
                <w:rFonts w:ascii="Calibri" w:hAnsi="Calibri" w:cs="Calibri"/>
                <w:b w:val="0"/>
                <w:sz w:val="20"/>
              </w:rPr>
            </w:pPr>
          </w:p>
        </w:tc>
        <w:tc>
          <w:tcPr>
            <w:tcW w:w="1346" w:type="dxa"/>
          </w:tcPr>
          <w:p w14:paraId="2464594A" w14:textId="77777777" w:rsidR="003C1DD1" w:rsidRPr="00054682" w:rsidRDefault="003C1DD1" w:rsidP="006C6DC6">
            <w:pPr>
              <w:pStyle w:val="BodyText"/>
              <w:rPr>
                <w:rFonts w:ascii="Calibri" w:hAnsi="Calibri" w:cs="Calibri"/>
                <w:b w:val="0"/>
                <w:sz w:val="20"/>
              </w:rPr>
            </w:pPr>
          </w:p>
        </w:tc>
      </w:tr>
      <w:tr w:rsidR="007E7EC8" w:rsidRPr="00054682" w14:paraId="24645955" w14:textId="77777777" w:rsidTr="3C486FD3">
        <w:tc>
          <w:tcPr>
            <w:tcW w:w="1729" w:type="dxa"/>
          </w:tcPr>
          <w:p w14:paraId="2464594C" w14:textId="77777777" w:rsidR="003C1DD1" w:rsidRPr="00E434FA" w:rsidRDefault="00E434FA" w:rsidP="00C851FA">
            <w:pPr>
              <w:rPr>
                <w:rFonts w:ascii="Calibri" w:hAnsi="Calibri" w:cs="Calibri"/>
                <w:b/>
                <w:bCs/>
                <w:sz w:val="20"/>
                <w:szCs w:val="20"/>
              </w:rPr>
            </w:pPr>
            <w:r>
              <w:rPr>
                <w:rFonts w:ascii="Calibri" w:hAnsi="Calibri" w:cs="Calibri"/>
                <w:b/>
                <w:bCs/>
                <w:sz w:val="20"/>
                <w:szCs w:val="20"/>
              </w:rPr>
              <w:t>Towing a trailer</w:t>
            </w:r>
          </w:p>
        </w:tc>
        <w:tc>
          <w:tcPr>
            <w:tcW w:w="1105" w:type="dxa"/>
          </w:tcPr>
          <w:p w14:paraId="2464594D" w14:textId="77777777" w:rsidR="003C1DD1" w:rsidRPr="00054682" w:rsidRDefault="00905695">
            <w:pPr>
              <w:pStyle w:val="Header"/>
              <w:tabs>
                <w:tab w:val="clear" w:pos="4153"/>
                <w:tab w:val="clear" w:pos="8306"/>
              </w:tabs>
              <w:overflowPunct/>
              <w:autoSpaceDE/>
              <w:autoSpaceDN/>
              <w:adjustRightInd/>
              <w:textAlignment w:val="auto"/>
              <w:rPr>
                <w:rFonts w:ascii="Calibri" w:hAnsi="Calibri" w:cs="Calibri"/>
              </w:rPr>
            </w:pPr>
            <w:r>
              <w:rPr>
                <w:rFonts w:ascii="Calibri" w:hAnsi="Calibri" w:cs="Calibri"/>
              </w:rPr>
              <w:t>Driver or other road users</w:t>
            </w:r>
          </w:p>
        </w:tc>
        <w:tc>
          <w:tcPr>
            <w:tcW w:w="5253" w:type="dxa"/>
          </w:tcPr>
          <w:p w14:paraId="2464594E" w14:textId="7C2E5D2D" w:rsidR="00E434FA" w:rsidRDefault="00E434FA" w:rsidP="006C6DC6">
            <w:pPr>
              <w:pStyle w:val="BodyText"/>
              <w:rPr>
                <w:rFonts w:ascii="Calibri" w:hAnsi="Calibri" w:cs="Calibri"/>
                <w:b w:val="0"/>
                <w:sz w:val="20"/>
              </w:rPr>
            </w:pPr>
            <w:r>
              <w:rPr>
                <w:rFonts w:ascii="Calibri" w:hAnsi="Calibri" w:cs="Calibri"/>
                <w:b w:val="0"/>
                <w:sz w:val="20"/>
              </w:rPr>
              <w:t>Have completed a trailer course or the Earth Trust induction course</w:t>
            </w:r>
            <w:r w:rsidR="00E1185B">
              <w:rPr>
                <w:rFonts w:ascii="Calibri" w:hAnsi="Calibri" w:cs="Calibri"/>
                <w:b w:val="0"/>
                <w:sz w:val="20"/>
              </w:rPr>
              <w:t>.</w:t>
            </w:r>
          </w:p>
          <w:p w14:paraId="2464594F" w14:textId="582295DE" w:rsidR="003C1DD1" w:rsidRDefault="00E434FA" w:rsidP="006C6DC6">
            <w:pPr>
              <w:pStyle w:val="BodyText"/>
              <w:rPr>
                <w:rFonts w:ascii="Calibri" w:hAnsi="Calibri" w:cs="Calibri"/>
                <w:b w:val="0"/>
                <w:sz w:val="20"/>
              </w:rPr>
            </w:pPr>
            <w:r>
              <w:rPr>
                <w:rFonts w:ascii="Calibri" w:hAnsi="Calibri" w:cs="Calibri"/>
                <w:b w:val="0"/>
                <w:sz w:val="20"/>
              </w:rPr>
              <w:t>Inspect the trailer before taking it on the road to ensure it is in good working condition</w:t>
            </w:r>
            <w:r w:rsidR="00E1185B">
              <w:rPr>
                <w:rFonts w:ascii="Calibri" w:hAnsi="Calibri" w:cs="Calibri"/>
                <w:b w:val="0"/>
                <w:sz w:val="20"/>
              </w:rPr>
              <w:t>.</w:t>
            </w:r>
          </w:p>
          <w:p w14:paraId="24645950" w14:textId="41DC3CCA" w:rsidR="00E434FA" w:rsidRPr="00054682" w:rsidRDefault="00E434FA" w:rsidP="3C486FD3">
            <w:pPr>
              <w:pStyle w:val="BodyText"/>
              <w:rPr>
                <w:rFonts w:ascii="Calibri" w:hAnsi="Calibri" w:cs="Calibri"/>
                <w:b w:val="0"/>
                <w:sz w:val="20"/>
              </w:rPr>
            </w:pPr>
            <w:r w:rsidRPr="3C486FD3">
              <w:rPr>
                <w:rFonts w:ascii="Calibri" w:hAnsi="Calibri" w:cs="Calibri"/>
                <w:b w:val="0"/>
                <w:sz w:val="20"/>
              </w:rPr>
              <w:t xml:space="preserve">Ensure maximum weight </w:t>
            </w:r>
            <w:r w:rsidR="2C6E338C" w:rsidRPr="3C486FD3">
              <w:rPr>
                <w:rFonts w:ascii="Calibri" w:hAnsi="Calibri" w:cs="Calibri"/>
                <w:b w:val="0"/>
                <w:sz w:val="20"/>
              </w:rPr>
              <w:t xml:space="preserve">is not exceeded </w:t>
            </w:r>
            <w:r w:rsidRPr="3C486FD3">
              <w:rPr>
                <w:rFonts w:ascii="Calibri" w:hAnsi="Calibri" w:cs="Calibri"/>
                <w:b w:val="0"/>
                <w:sz w:val="20"/>
              </w:rPr>
              <w:t>when loading the trailer</w:t>
            </w:r>
            <w:r w:rsidR="00E1185B">
              <w:rPr>
                <w:rFonts w:ascii="Calibri" w:hAnsi="Calibri" w:cs="Calibri"/>
                <w:b w:val="0"/>
                <w:sz w:val="20"/>
              </w:rPr>
              <w:t>.</w:t>
            </w:r>
          </w:p>
        </w:tc>
        <w:tc>
          <w:tcPr>
            <w:tcW w:w="2436" w:type="dxa"/>
          </w:tcPr>
          <w:p w14:paraId="24645951" w14:textId="77777777" w:rsidR="003C1DD1" w:rsidRPr="00054682" w:rsidRDefault="003C1DD1" w:rsidP="006C6DC6">
            <w:pPr>
              <w:pStyle w:val="BodyText"/>
              <w:rPr>
                <w:rFonts w:ascii="Calibri" w:hAnsi="Calibri" w:cs="Calibri"/>
                <w:b w:val="0"/>
                <w:sz w:val="20"/>
              </w:rPr>
            </w:pPr>
          </w:p>
        </w:tc>
        <w:tc>
          <w:tcPr>
            <w:tcW w:w="1493" w:type="dxa"/>
          </w:tcPr>
          <w:p w14:paraId="24645952" w14:textId="77777777" w:rsidR="003C1DD1" w:rsidRPr="00054682" w:rsidRDefault="003C1DD1" w:rsidP="006C6DC6">
            <w:pPr>
              <w:pStyle w:val="BodyText"/>
              <w:rPr>
                <w:rFonts w:ascii="Calibri" w:hAnsi="Calibri" w:cs="Calibri"/>
                <w:b w:val="0"/>
                <w:sz w:val="20"/>
              </w:rPr>
            </w:pPr>
          </w:p>
        </w:tc>
        <w:tc>
          <w:tcPr>
            <w:tcW w:w="1182" w:type="dxa"/>
          </w:tcPr>
          <w:p w14:paraId="24645953" w14:textId="77777777" w:rsidR="003C1DD1" w:rsidRPr="00054682" w:rsidRDefault="003C1DD1" w:rsidP="006C6DC6">
            <w:pPr>
              <w:pStyle w:val="BodyText"/>
              <w:rPr>
                <w:rFonts w:ascii="Calibri" w:hAnsi="Calibri" w:cs="Calibri"/>
                <w:b w:val="0"/>
                <w:sz w:val="20"/>
              </w:rPr>
            </w:pPr>
          </w:p>
        </w:tc>
        <w:tc>
          <w:tcPr>
            <w:tcW w:w="1346" w:type="dxa"/>
          </w:tcPr>
          <w:p w14:paraId="24645954" w14:textId="77777777" w:rsidR="003C1DD1" w:rsidRPr="00054682" w:rsidRDefault="003C1DD1" w:rsidP="006C6DC6">
            <w:pPr>
              <w:pStyle w:val="BodyText"/>
              <w:rPr>
                <w:rFonts w:ascii="Calibri" w:hAnsi="Calibri" w:cs="Calibri"/>
                <w:b w:val="0"/>
                <w:sz w:val="20"/>
              </w:rPr>
            </w:pPr>
          </w:p>
        </w:tc>
      </w:tr>
      <w:tr w:rsidR="3C486FD3" w14:paraId="76111127" w14:textId="77777777" w:rsidTr="3C486FD3">
        <w:trPr>
          <w:trHeight w:val="300"/>
        </w:trPr>
        <w:tc>
          <w:tcPr>
            <w:tcW w:w="1729" w:type="dxa"/>
          </w:tcPr>
          <w:p w14:paraId="1BE4471B" w14:textId="32583089" w:rsidR="314D486B" w:rsidRDefault="314D486B" w:rsidP="3C486FD3">
            <w:pPr>
              <w:rPr>
                <w:rFonts w:ascii="Calibri" w:hAnsi="Calibri" w:cs="Calibri"/>
                <w:b/>
                <w:bCs/>
                <w:sz w:val="20"/>
                <w:szCs w:val="20"/>
              </w:rPr>
            </w:pPr>
            <w:r w:rsidRPr="3C486FD3">
              <w:rPr>
                <w:rFonts w:ascii="Calibri" w:hAnsi="Calibri" w:cs="Calibri"/>
                <w:b/>
                <w:bCs/>
                <w:sz w:val="20"/>
                <w:szCs w:val="20"/>
              </w:rPr>
              <w:t>Tipper Trucks</w:t>
            </w:r>
          </w:p>
        </w:tc>
        <w:tc>
          <w:tcPr>
            <w:tcW w:w="1120" w:type="dxa"/>
          </w:tcPr>
          <w:p w14:paraId="691CB2EE" w14:textId="0B915DE0" w:rsidR="314D486B" w:rsidRDefault="314D486B" w:rsidP="3C486FD3">
            <w:pPr>
              <w:pStyle w:val="Header"/>
              <w:rPr>
                <w:rFonts w:ascii="Calibri" w:hAnsi="Calibri" w:cs="Calibri"/>
              </w:rPr>
            </w:pPr>
            <w:r w:rsidRPr="3C486FD3">
              <w:rPr>
                <w:rFonts w:ascii="Calibri" w:hAnsi="Calibri" w:cs="Calibri"/>
              </w:rPr>
              <w:t>Driver or other road users.</w:t>
            </w:r>
          </w:p>
        </w:tc>
        <w:tc>
          <w:tcPr>
            <w:tcW w:w="5107" w:type="dxa"/>
          </w:tcPr>
          <w:p w14:paraId="45589C99" w14:textId="2CE3DE2A" w:rsidR="314D486B" w:rsidRDefault="314D486B" w:rsidP="3C486FD3">
            <w:pPr>
              <w:pStyle w:val="BodyText"/>
              <w:rPr>
                <w:rFonts w:ascii="Calibri" w:hAnsi="Calibri" w:cs="Calibri"/>
                <w:b w:val="0"/>
                <w:sz w:val="20"/>
              </w:rPr>
            </w:pPr>
            <w:r w:rsidRPr="3C486FD3">
              <w:rPr>
                <w:rFonts w:ascii="Calibri" w:hAnsi="Calibri" w:cs="Calibri"/>
                <w:b w:val="0"/>
                <w:sz w:val="20"/>
              </w:rPr>
              <w:t>Have completed an induction on operation of the tipper bed.</w:t>
            </w:r>
          </w:p>
          <w:p w14:paraId="61CDDADA" w14:textId="0A5C6E27" w:rsidR="314D486B" w:rsidRDefault="314D486B" w:rsidP="3C486FD3">
            <w:pPr>
              <w:pStyle w:val="BodyText"/>
              <w:rPr>
                <w:rFonts w:ascii="Calibri" w:hAnsi="Calibri" w:cs="Calibri"/>
                <w:b w:val="0"/>
                <w:sz w:val="20"/>
              </w:rPr>
            </w:pPr>
            <w:r w:rsidRPr="3C486FD3">
              <w:rPr>
                <w:rFonts w:ascii="Calibri" w:hAnsi="Calibri" w:cs="Calibri"/>
                <w:b w:val="0"/>
                <w:sz w:val="20"/>
              </w:rPr>
              <w:t>Ensure prop is in place before inspecting under the raised bed.</w:t>
            </w:r>
          </w:p>
          <w:p w14:paraId="599DD3B1" w14:textId="19B98754" w:rsidR="314D486B" w:rsidRDefault="314D486B" w:rsidP="3C486FD3">
            <w:pPr>
              <w:pStyle w:val="BodyText"/>
              <w:rPr>
                <w:rFonts w:ascii="Calibri" w:hAnsi="Calibri" w:cs="Calibri"/>
                <w:b w:val="0"/>
                <w:sz w:val="20"/>
              </w:rPr>
            </w:pPr>
            <w:r w:rsidRPr="3C486FD3">
              <w:rPr>
                <w:rFonts w:ascii="Calibri" w:hAnsi="Calibri" w:cs="Calibri"/>
                <w:b w:val="0"/>
                <w:sz w:val="20"/>
              </w:rPr>
              <w:t>Tail gate removed before unloading</w:t>
            </w:r>
            <w:r w:rsidR="00021071">
              <w:rPr>
                <w:rFonts w:ascii="Calibri" w:hAnsi="Calibri" w:cs="Calibri"/>
                <w:b w:val="0"/>
                <w:sz w:val="20"/>
              </w:rPr>
              <w:t>.</w:t>
            </w:r>
          </w:p>
          <w:p w14:paraId="02ED63C8" w14:textId="7D895E47" w:rsidR="314D486B" w:rsidRDefault="314D486B" w:rsidP="3C486FD3">
            <w:pPr>
              <w:pStyle w:val="BodyText"/>
              <w:rPr>
                <w:rFonts w:ascii="Calibri" w:hAnsi="Calibri" w:cs="Calibri"/>
                <w:b w:val="0"/>
                <w:sz w:val="20"/>
              </w:rPr>
            </w:pPr>
            <w:r w:rsidRPr="3C486FD3">
              <w:rPr>
                <w:rFonts w:ascii="Calibri" w:hAnsi="Calibri" w:cs="Calibri"/>
                <w:b w:val="0"/>
                <w:sz w:val="20"/>
              </w:rPr>
              <w:t>Ensure maximum load is not exceeded</w:t>
            </w:r>
            <w:r w:rsidR="00021071">
              <w:rPr>
                <w:rFonts w:ascii="Calibri" w:hAnsi="Calibri" w:cs="Calibri"/>
                <w:b w:val="0"/>
                <w:sz w:val="20"/>
              </w:rPr>
              <w:t>.</w:t>
            </w:r>
          </w:p>
        </w:tc>
        <w:tc>
          <w:tcPr>
            <w:tcW w:w="2387" w:type="dxa"/>
          </w:tcPr>
          <w:p w14:paraId="6C4191B7" w14:textId="7124CC36" w:rsidR="3C486FD3" w:rsidRDefault="3C486FD3" w:rsidP="3C486FD3">
            <w:pPr>
              <w:pStyle w:val="BodyText"/>
              <w:rPr>
                <w:rFonts w:ascii="Calibri" w:hAnsi="Calibri" w:cs="Calibri"/>
                <w:b w:val="0"/>
                <w:sz w:val="20"/>
              </w:rPr>
            </w:pPr>
          </w:p>
        </w:tc>
        <w:tc>
          <w:tcPr>
            <w:tcW w:w="1462" w:type="dxa"/>
          </w:tcPr>
          <w:p w14:paraId="45BF607A" w14:textId="4AC7FE0E" w:rsidR="3C486FD3" w:rsidRDefault="3C486FD3" w:rsidP="3C486FD3">
            <w:pPr>
              <w:pStyle w:val="BodyText"/>
              <w:rPr>
                <w:rFonts w:ascii="Calibri" w:hAnsi="Calibri" w:cs="Calibri"/>
                <w:b w:val="0"/>
                <w:sz w:val="20"/>
              </w:rPr>
            </w:pPr>
          </w:p>
        </w:tc>
        <w:tc>
          <w:tcPr>
            <w:tcW w:w="1167" w:type="dxa"/>
          </w:tcPr>
          <w:p w14:paraId="6F58AF66" w14:textId="35491F9A" w:rsidR="3C486FD3" w:rsidRDefault="3C486FD3" w:rsidP="3C486FD3">
            <w:pPr>
              <w:pStyle w:val="BodyText"/>
              <w:rPr>
                <w:rFonts w:ascii="Calibri" w:hAnsi="Calibri" w:cs="Calibri"/>
                <w:b w:val="0"/>
                <w:sz w:val="20"/>
              </w:rPr>
            </w:pPr>
          </w:p>
        </w:tc>
        <w:tc>
          <w:tcPr>
            <w:tcW w:w="1346" w:type="dxa"/>
          </w:tcPr>
          <w:p w14:paraId="52945097" w14:textId="368B8390" w:rsidR="3C486FD3" w:rsidRDefault="3C486FD3" w:rsidP="3C486FD3">
            <w:pPr>
              <w:pStyle w:val="BodyText"/>
              <w:rPr>
                <w:rFonts w:ascii="Calibri" w:hAnsi="Calibri" w:cs="Calibri"/>
                <w:b w:val="0"/>
                <w:sz w:val="20"/>
              </w:rPr>
            </w:pPr>
          </w:p>
        </w:tc>
      </w:tr>
      <w:tr w:rsidR="007E7EC8" w:rsidRPr="00054682" w14:paraId="2464595E" w14:textId="77777777" w:rsidTr="3C486FD3">
        <w:tc>
          <w:tcPr>
            <w:tcW w:w="1729" w:type="dxa"/>
          </w:tcPr>
          <w:p w14:paraId="24645956" w14:textId="77777777" w:rsidR="003C1DD1" w:rsidRPr="00260105" w:rsidRDefault="00260105" w:rsidP="00C62590">
            <w:pPr>
              <w:rPr>
                <w:rFonts w:ascii="Calibri" w:hAnsi="Calibri" w:cs="Calibri"/>
                <w:b/>
                <w:sz w:val="20"/>
                <w:szCs w:val="20"/>
              </w:rPr>
            </w:pPr>
            <w:r>
              <w:rPr>
                <w:rFonts w:ascii="Calibri" w:hAnsi="Calibri" w:cs="Calibri"/>
                <w:b/>
                <w:sz w:val="20"/>
                <w:szCs w:val="20"/>
              </w:rPr>
              <w:t>Reversing</w:t>
            </w:r>
          </w:p>
        </w:tc>
        <w:tc>
          <w:tcPr>
            <w:tcW w:w="1105" w:type="dxa"/>
          </w:tcPr>
          <w:p w14:paraId="24645957" w14:textId="77777777" w:rsidR="003C1DD1" w:rsidRPr="00054682" w:rsidRDefault="00905695" w:rsidP="00C62590">
            <w:pPr>
              <w:rPr>
                <w:rFonts w:ascii="Calibri" w:hAnsi="Calibri" w:cs="Calibri"/>
                <w:sz w:val="20"/>
                <w:szCs w:val="20"/>
              </w:rPr>
            </w:pPr>
            <w:r>
              <w:rPr>
                <w:rFonts w:ascii="Calibri" w:hAnsi="Calibri" w:cs="Calibri"/>
                <w:sz w:val="20"/>
                <w:szCs w:val="20"/>
              </w:rPr>
              <w:t>Driver Banksman</w:t>
            </w:r>
          </w:p>
        </w:tc>
        <w:tc>
          <w:tcPr>
            <w:tcW w:w="5253" w:type="dxa"/>
          </w:tcPr>
          <w:p w14:paraId="24645958" w14:textId="19F2D5E9" w:rsidR="003C1DD1" w:rsidRDefault="00260105" w:rsidP="00C62590">
            <w:pPr>
              <w:rPr>
                <w:rFonts w:ascii="Calibri" w:hAnsi="Calibri" w:cs="Calibri"/>
                <w:sz w:val="20"/>
                <w:szCs w:val="20"/>
              </w:rPr>
            </w:pPr>
            <w:r>
              <w:rPr>
                <w:rFonts w:ascii="Calibri" w:hAnsi="Calibri" w:cs="Calibri"/>
                <w:sz w:val="20"/>
                <w:szCs w:val="20"/>
              </w:rPr>
              <w:t>Use a banksman when there is no other way to control reversing risks e.g. if mirrors are not enough</w:t>
            </w:r>
            <w:r w:rsidR="00021071">
              <w:rPr>
                <w:rFonts w:ascii="Calibri" w:hAnsi="Calibri" w:cs="Calibri"/>
                <w:sz w:val="20"/>
                <w:szCs w:val="20"/>
              </w:rPr>
              <w:t>.</w:t>
            </w:r>
          </w:p>
          <w:p w14:paraId="24645959" w14:textId="140518E6" w:rsidR="00260105" w:rsidRPr="00054682" w:rsidRDefault="00260105" w:rsidP="00C62590">
            <w:pPr>
              <w:rPr>
                <w:rFonts w:ascii="Calibri" w:hAnsi="Calibri" w:cs="Calibri"/>
                <w:sz w:val="20"/>
                <w:szCs w:val="20"/>
              </w:rPr>
            </w:pPr>
            <w:r>
              <w:rPr>
                <w:rFonts w:ascii="Calibri" w:hAnsi="Calibri" w:cs="Calibri"/>
                <w:sz w:val="20"/>
                <w:szCs w:val="20"/>
              </w:rPr>
              <w:t xml:space="preserve">Banksman must </w:t>
            </w:r>
            <w:proofErr w:type="gramStart"/>
            <w:r>
              <w:rPr>
                <w:rFonts w:ascii="Calibri" w:hAnsi="Calibri" w:cs="Calibri"/>
                <w:sz w:val="20"/>
                <w:szCs w:val="20"/>
              </w:rPr>
              <w:t>be visible to drivers at all times</w:t>
            </w:r>
            <w:proofErr w:type="gramEnd"/>
            <w:r>
              <w:rPr>
                <w:rFonts w:ascii="Calibri" w:hAnsi="Calibri" w:cs="Calibri"/>
                <w:sz w:val="20"/>
                <w:szCs w:val="20"/>
              </w:rPr>
              <w:t xml:space="preserve"> whilst staying in a safe position</w:t>
            </w:r>
            <w:r w:rsidR="00021071">
              <w:rPr>
                <w:rFonts w:ascii="Calibri" w:hAnsi="Calibri" w:cs="Calibri"/>
                <w:sz w:val="20"/>
                <w:szCs w:val="20"/>
              </w:rPr>
              <w:t>.</w:t>
            </w:r>
          </w:p>
        </w:tc>
        <w:tc>
          <w:tcPr>
            <w:tcW w:w="2436" w:type="dxa"/>
          </w:tcPr>
          <w:p w14:paraId="2464595A" w14:textId="77777777" w:rsidR="003C1DD1" w:rsidRPr="00054682" w:rsidRDefault="003C1DD1" w:rsidP="00C62590">
            <w:pPr>
              <w:rPr>
                <w:rFonts w:ascii="Calibri" w:hAnsi="Calibri" w:cs="Calibri"/>
                <w:sz w:val="20"/>
                <w:szCs w:val="20"/>
              </w:rPr>
            </w:pPr>
          </w:p>
        </w:tc>
        <w:tc>
          <w:tcPr>
            <w:tcW w:w="1493" w:type="dxa"/>
          </w:tcPr>
          <w:p w14:paraId="2464595B" w14:textId="77777777" w:rsidR="003C1DD1" w:rsidRPr="00054682" w:rsidRDefault="003C1DD1" w:rsidP="00C62590">
            <w:pPr>
              <w:rPr>
                <w:rFonts w:ascii="Calibri" w:hAnsi="Calibri" w:cs="Calibri"/>
                <w:sz w:val="20"/>
                <w:szCs w:val="20"/>
              </w:rPr>
            </w:pPr>
          </w:p>
        </w:tc>
        <w:tc>
          <w:tcPr>
            <w:tcW w:w="1182" w:type="dxa"/>
          </w:tcPr>
          <w:p w14:paraId="2464595C" w14:textId="77777777" w:rsidR="003C1DD1" w:rsidRPr="00054682" w:rsidRDefault="003C1DD1" w:rsidP="00C62590">
            <w:pPr>
              <w:rPr>
                <w:rFonts w:ascii="Calibri" w:hAnsi="Calibri" w:cs="Calibri"/>
                <w:sz w:val="20"/>
                <w:szCs w:val="20"/>
              </w:rPr>
            </w:pPr>
          </w:p>
        </w:tc>
        <w:tc>
          <w:tcPr>
            <w:tcW w:w="1346" w:type="dxa"/>
          </w:tcPr>
          <w:p w14:paraId="2464595D" w14:textId="77777777" w:rsidR="003C1DD1" w:rsidRPr="00054682" w:rsidRDefault="003C1DD1" w:rsidP="00C62590">
            <w:pPr>
              <w:rPr>
                <w:rFonts w:ascii="Calibri" w:hAnsi="Calibri" w:cs="Calibri"/>
                <w:sz w:val="20"/>
                <w:szCs w:val="20"/>
              </w:rPr>
            </w:pPr>
          </w:p>
        </w:tc>
      </w:tr>
      <w:tr w:rsidR="007E7EC8" w:rsidRPr="00054682" w14:paraId="24645967" w14:textId="77777777" w:rsidTr="3C486FD3">
        <w:tc>
          <w:tcPr>
            <w:tcW w:w="1729" w:type="dxa"/>
          </w:tcPr>
          <w:p w14:paraId="2464595F" w14:textId="77777777" w:rsidR="003C1DD1" w:rsidRPr="00260105" w:rsidRDefault="00260105" w:rsidP="00C62590">
            <w:pPr>
              <w:rPr>
                <w:rFonts w:ascii="Calibri" w:hAnsi="Calibri" w:cs="Calibri"/>
                <w:b/>
                <w:sz w:val="20"/>
                <w:szCs w:val="20"/>
              </w:rPr>
            </w:pPr>
            <w:r w:rsidRPr="00260105">
              <w:rPr>
                <w:rFonts w:ascii="Calibri" w:hAnsi="Calibri" w:cs="Calibri"/>
                <w:b/>
                <w:sz w:val="20"/>
                <w:szCs w:val="20"/>
              </w:rPr>
              <w:t>Off-road driving</w:t>
            </w:r>
          </w:p>
        </w:tc>
        <w:tc>
          <w:tcPr>
            <w:tcW w:w="1105" w:type="dxa"/>
          </w:tcPr>
          <w:p w14:paraId="24645960" w14:textId="77777777" w:rsidR="003C1DD1" w:rsidRPr="00054682" w:rsidRDefault="00905695" w:rsidP="00C62590">
            <w:pPr>
              <w:rPr>
                <w:rFonts w:ascii="Calibri" w:hAnsi="Calibri" w:cs="Calibri"/>
                <w:sz w:val="20"/>
                <w:szCs w:val="20"/>
              </w:rPr>
            </w:pPr>
            <w:r>
              <w:rPr>
                <w:rFonts w:ascii="Calibri" w:hAnsi="Calibri" w:cs="Calibri"/>
                <w:sz w:val="20"/>
                <w:szCs w:val="20"/>
              </w:rPr>
              <w:t xml:space="preserve">Driver or passengers </w:t>
            </w:r>
          </w:p>
        </w:tc>
        <w:tc>
          <w:tcPr>
            <w:tcW w:w="5253" w:type="dxa"/>
          </w:tcPr>
          <w:p w14:paraId="24645961" w14:textId="77777777" w:rsidR="00905695" w:rsidRDefault="00905695" w:rsidP="00C62590">
            <w:pPr>
              <w:rPr>
                <w:rFonts w:ascii="Calibri" w:hAnsi="Calibri" w:cs="Calibri"/>
                <w:sz w:val="20"/>
                <w:szCs w:val="20"/>
              </w:rPr>
            </w:pPr>
            <w:r>
              <w:rPr>
                <w:rFonts w:ascii="Calibri" w:hAnsi="Calibri" w:cs="Calibri"/>
                <w:sz w:val="20"/>
                <w:szCs w:val="20"/>
              </w:rPr>
              <w:t>Only drive vehicles off-road that are designed for off-road</w:t>
            </w:r>
          </w:p>
          <w:p w14:paraId="24645962" w14:textId="2298ED73" w:rsidR="00905695" w:rsidRPr="00054682" w:rsidRDefault="00905695" w:rsidP="00C62590">
            <w:pPr>
              <w:rPr>
                <w:rFonts w:ascii="Calibri" w:hAnsi="Calibri" w:cs="Calibri"/>
                <w:sz w:val="20"/>
                <w:szCs w:val="20"/>
              </w:rPr>
            </w:pPr>
            <w:r>
              <w:rPr>
                <w:rFonts w:ascii="Calibri" w:hAnsi="Calibri" w:cs="Calibri"/>
                <w:sz w:val="20"/>
                <w:szCs w:val="20"/>
              </w:rPr>
              <w:t xml:space="preserve">Avoid passing close to any edge e.g. River Thames or anything likely to </w:t>
            </w:r>
            <w:proofErr w:type="gramStart"/>
            <w:r>
              <w:rPr>
                <w:rFonts w:ascii="Calibri" w:hAnsi="Calibri" w:cs="Calibri"/>
                <w:sz w:val="20"/>
                <w:szCs w:val="20"/>
              </w:rPr>
              <w:t xml:space="preserve">collapse </w:t>
            </w:r>
            <w:r w:rsidR="00021071">
              <w:rPr>
                <w:rFonts w:ascii="Calibri" w:hAnsi="Calibri" w:cs="Calibri"/>
                <w:sz w:val="20"/>
                <w:szCs w:val="20"/>
              </w:rPr>
              <w:t>.</w:t>
            </w:r>
            <w:proofErr w:type="gramEnd"/>
          </w:p>
        </w:tc>
        <w:tc>
          <w:tcPr>
            <w:tcW w:w="2436" w:type="dxa"/>
          </w:tcPr>
          <w:p w14:paraId="24645963" w14:textId="77777777" w:rsidR="003C1DD1" w:rsidRPr="00054682" w:rsidRDefault="003C1DD1" w:rsidP="00C62590">
            <w:pPr>
              <w:rPr>
                <w:rFonts w:ascii="Calibri" w:hAnsi="Calibri" w:cs="Calibri"/>
                <w:sz w:val="20"/>
                <w:szCs w:val="20"/>
              </w:rPr>
            </w:pPr>
          </w:p>
        </w:tc>
        <w:tc>
          <w:tcPr>
            <w:tcW w:w="1493" w:type="dxa"/>
          </w:tcPr>
          <w:p w14:paraId="24645964" w14:textId="77777777" w:rsidR="003C1DD1" w:rsidRPr="00054682" w:rsidRDefault="003C1DD1" w:rsidP="00C62590">
            <w:pPr>
              <w:rPr>
                <w:rFonts w:ascii="Calibri" w:hAnsi="Calibri" w:cs="Calibri"/>
                <w:sz w:val="20"/>
                <w:szCs w:val="20"/>
              </w:rPr>
            </w:pPr>
          </w:p>
        </w:tc>
        <w:tc>
          <w:tcPr>
            <w:tcW w:w="1182" w:type="dxa"/>
          </w:tcPr>
          <w:p w14:paraId="24645965" w14:textId="77777777" w:rsidR="003C1DD1" w:rsidRPr="00054682" w:rsidRDefault="003C1DD1" w:rsidP="00C62590">
            <w:pPr>
              <w:rPr>
                <w:rFonts w:ascii="Calibri" w:hAnsi="Calibri" w:cs="Calibri"/>
                <w:sz w:val="20"/>
                <w:szCs w:val="20"/>
              </w:rPr>
            </w:pPr>
          </w:p>
        </w:tc>
        <w:tc>
          <w:tcPr>
            <w:tcW w:w="1346" w:type="dxa"/>
          </w:tcPr>
          <w:p w14:paraId="24645966" w14:textId="77777777" w:rsidR="003C1DD1" w:rsidRPr="00054682" w:rsidRDefault="003C1DD1" w:rsidP="00C62590">
            <w:pPr>
              <w:rPr>
                <w:rFonts w:ascii="Calibri" w:hAnsi="Calibri" w:cs="Calibri"/>
                <w:sz w:val="20"/>
                <w:szCs w:val="20"/>
              </w:rPr>
            </w:pPr>
          </w:p>
        </w:tc>
      </w:tr>
    </w:tbl>
    <w:p w14:paraId="24645968" w14:textId="77777777" w:rsidR="00331009" w:rsidRPr="00054682" w:rsidRDefault="00CB6911" w:rsidP="00CD7AAD">
      <w:pPr>
        <w:jc w:val="both"/>
        <w:rPr>
          <w:rFonts w:ascii="Calibri" w:hAnsi="Calibri" w:cs="Calibri"/>
          <w:sz w:val="20"/>
          <w:szCs w:val="20"/>
        </w:rPr>
      </w:pPr>
      <w:r w:rsidRPr="00054682">
        <w:rPr>
          <w:rFonts w:ascii="Calibri" w:hAnsi="Calibri" w:cs="Calibri"/>
          <w:sz w:val="20"/>
          <w:szCs w:val="20"/>
        </w:rPr>
        <w:lastRenderedPageBreak/>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24645969" w14:textId="77777777" w:rsidR="003C1DD1" w:rsidRPr="00054682" w:rsidRDefault="003C1DD1" w:rsidP="00CD7AAD">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2898"/>
        <w:gridCol w:w="2956"/>
        <w:gridCol w:w="3657"/>
      </w:tblGrid>
      <w:tr w:rsidR="003C1DD1" w:rsidRPr="000B26E7" w14:paraId="2464596E" w14:textId="77777777" w:rsidTr="00021071">
        <w:tc>
          <w:tcPr>
            <w:tcW w:w="4807" w:type="dxa"/>
          </w:tcPr>
          <w:p w14:paraId="2464596A" w14:textId="77777777" w:rsidR="003C1DD1" w:rsidRPr="000B26E7" w:rsidRDefault="003C1DD1" w:rsidP="00054682">
            <w:pPr>
              <w:rPr>
                <w:rFonts w:ascii="Tahoma" w:hAnsi="Tahoma" w:cs="Tahoma"/>
                <w:sz w:val="20"/>
                <w:szCs w:val="20"/>
              </w:rPr>
            </w:pPr>
          </w:p>
        </w:tc>
        <w:tc>
          <w:tcPr>
            <w:tcW w:w="2898" w:type="dxa"/>
          </w:tcPr>
          <w:p w14:paraId="2464596B" w14:textId="77777777" w:rsidR="003C1DD1" w:rsidRPr="000B26E7" w:rsidRDefault="003C1DD1" w:rsidP="0021015D">
            <w:pPr>
              <w:jc w:val="center"/>
              <w:rPr>
                <w:rFonts w:ascii="Tahoma" w:hAnsi="Tahoma" w:cs="Tahoma"/>
                <w:b/>
                <w:sz w:val="20"/>
                <w:szCs w:val="20"/>
              </w:rPr>
            </w:pPr>
            <w:r w:rsidRPr="000B26E7">
              <w:rPr>
                <w:rFonts w:ascii="Tahoma" w:hAnsi="Tahoma" w:cs="Tahoma"/>
                <w:b/>
                <w:sz w:val="20"/>
                <w:szCs w:val="20"/>
              </w:rPr>
              <w:t>Assessment date</w:t>
            </w:r>
          </w:p>
        </w:tc>
        <w:tc>
          <w:tcPr>
            <w:tcW w:w="2956" w:type="dxa"/>
          </w:tcPr>
          <w:p w14:paraId="2464596C" w14:textId="77777777" w:rsidR="003C1DD1" w:rsidRPr="000B26E7" w:rsidRDefault="003C1DD1" w:rsidP="00ED0404">
            <w:pPr>
              <w:jc w:val="center"/>
              <w:rPr>
                <w:rFonts w:ascii="Tahoma" w:hAnsi="Tahoma" w:cs="Tahoma"/>
                <w:b/>
                <w:sz w:val="20"/>
                <w:szCs w:val="20"/>
              </w:rPr>
            </w:pPr>
            <w:r w:rsidRPr="000B26E7">
              <w:rPr>
                <w:rFonts w:ascii="Tahoma" w:hAnsi="Tahoma" w:cs="Tahoma"/>
                <w:b/>
                <w:sz w:val="20"/>
                <w:szCs w:val="20"/>
              </w:rPr>
              <w:t>Assessor</w:t>
            </w:r>
          </w:p>
        </w:tc>
        <w:tc>
          <w:tcPr>
            <w:tcW w:w="3657" w:type="dxa"/>
          </w:tcPr>
          <w:p w14:paraId="2464596D" w14:textId="77777777" w:rsidR="003C1DD1" w:rsidRPr="000B26E7" w:rsidRDefault="003C1DD1" w:rsidP="00ED0404">
            <w:pPr>
              <w:jc w:val="center"/>
              <w:rPr>
                <w:rFonts w:ascii="Tahoma" w:hAnsi="Tahoma" w:cs="Tahoma"/>
                <w:b/>
                <w:sz w:val="20"/>
                <w:szCs w:val="20"/>
              </w:rPr>
            </w:pPr>
            <w:r w:rsidRPr="000B26E7">
              <w:rPr>
                <w:rFonts w:ascii="Tahoma" w:hAnsi="Tahoma" w:cs="Tahoma"/>
                <w:b/>
                <w:sz w:val="20"/>
                <w:szCs w:val="20"/>
              </w:rPr>
              <w:t>Position</w:t>
            </w:r>
          </w:p>
        </w:tc>
      </w:tr>
      <w:tr w:rsidR="003C1DD1" w:rsidRPr="000B26E7" w14:paraId="24645973" w14:textId="77777777" w:rsidTr="00021071">
        <w:tc>
          <w:tcPr>
            <w:tcW w:w="4807" w:type="dxa"/>
          </w:tcPr>
          <w:p w14:paraId="2464596F" w14:textId="77777777" w:rsidR="003C1DD1" w:rsidRPr="000B26E7" w:rsidRDefault="003C1DD1" w:rsidP="00054682">
            <w:pPr>
              <w:rPr>
                <w:rFonts w:ascii="Tahoma" w:hAnsi="Tahoma" w:cs="Tahoma"/>
                <w:b/>
                <w:sz w:val="20"/>
                <w:szCs w:val="20"/>
              </w:rPr>
            </w:pPr>
            <w:r w:rsidRPr="000B26E7">
              <w:rPr>
                <w:rFonts w:ascii="Tahoma" w:hAnsi="Tahoma" w:cs="Tahoma"/>
                <w:b/>
                <w:sz w:val="20"/>
                <w:szCs w:val="20"/>
              </w:rPr>
              <w:t>Initial assessment undertaken on</w:t>
            </w:r>
            <w:r w:rsidR="00ED0404">
              <w:rPr>
                <w:rFonts w:ascii="Tahoma" w:hAnsi="Tahoma" w:cs="Tahoma"/>
                <w:b/>
                <w:sz w:val="20"/>
                <w:szCs w:val="20"/>
              </w:rPr>
              <w:t>:</w:t>
            </w:r>
          </w:p>
        </w:tc>
        <w:tc>
          <w:tcPr>
            <w:tcW w:w="2898" w:type="dxa"/>
          </w:tcPr>
          <w:p w14:paraId="24645970"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08/02/2017</w:t>
            </w:r>
          </w:p>
        </w:tc>
        <w:tc>
          <w:tcPr>
            <w:tcW w:w="2956" w:type="dxa"/>
          </w:tcPr>
          <w:p w14:paraId="24645971"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Lucy Tomkinson</w:t>
            </w:r>
          </w:p>
        </w:tc>
        <w:tc>
          <w:tcPr>
            <w:tcW w:w="3657" w:type="dxa"/>
          </w:tcPr>
          <w:p w14:paraId="24645972" w14:textId="77777777" w:rsidR="003C1DD1" w:rsidRPr="00E434FA" w:rsidRDefault="00ED0404" w:rsidP="00054682">
            <w:pPr>
              <w:rPr>
                <w:rFonts w:ascii="Calibri" w:hAnsi="Calibri" w:cs="Calibri"/>
                <w:sz w:val="20"/>
                <w:szCs w:val="20"/>
              </w:rPr>
            </w:pPr>
            <w:r w:rsidRPr="00E434FA">
              <w:rPr>
                <w:rFonts w:ascii="Calibri" w:hAnsi="Calibri" w:cs="Calibri"/>
                <w:sz w:val="20"/>
                <w:szCs w:val="20"/>
              </w:rPr>
              <w:t>Community Reserves Warden</w:t>
            </w:r>
          </w:p>
        </w:tc>
      </w:tr>
      <w:tr w:rsidR="003C1DD1" w:rsidRPr="000B26E7" w14:paraId="24645978" w14:textId="77777777" w:rsidTr="00021071">
        <w:tc>
          <w:tcPr>
            <w:tcW w:w="4807" w:type="dxa"/>
          </w:tcPr>
          <w:p w14:paraId="24645974" w14:textId="77777777" w:rsidR="003C1DD1" w:rsidRPr="000B26E7" w:rsidRDefault="003C1DD1" w:rsidP="00054682">
            <w:pPr>
              <w:rPr>
                <w:rFonts w:ascii="Tahoma" w:hAnsi="Tahoma" w:cs="Tahoma"/>
                <w:sz w:val="20"/>
                <w:szCs w:val="20"/>
              </w:rPr>
            </w:pPr>
            <w:r w:rsidRPr="000B26E7">
              <w:rPr>
                <w:rFonts w:ascii="Tahoma" w:hAnsi="Tahoma" w:cs="Tahoma"/>
                <w:sz w:val="20"/>
                <w:szCs w:val="20"/>
              </w:rPr>
              <w:t>Review 1 completed:</w:t>
            </w:r>
          </w:p>
        </w:tc>
        <w:tc>
          <w:tcPr>
            <w:tcW w:w="2898" w:type="dxa"/>
          </w:tcPr>
          <w:p w14:paraId="24645975"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11/12/2018</w:t>
            </w:r>
          </w:p>
        </w:tc>
        <w:tc>
          <w:tcPr>
            <w:tcW w:w="2956" w:type="dxa"/>
          </w:tcPr>
          <w:p w14:paraId="24645976"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Tim Read</w:t>
            </w:r>
          </w:p>
        </w:tc>
        <w:tc>
          <w:tcPr>
            <w:tcW w:w="3657" w:type="dxa"/>
          </w:tcPr>
          <w:p w14:paraId="24645977" w14:textId="77777777" w:rsidR="003C1DD1" w:rsidRPr="00E434FA" w:rsidRDefault="00ED0404" w:rsidP="00054682">
            <w:pPr>
              <w:rPr>
                <w:rFonts w:ascii="Calibri" w:hAnsi="Calibri" w:cs="Calibri"/>
                <w:sz w:val="20"/>
                <w:szCs w:val="20"/>
              </w:rPr>
            </w:pPr>
            <w:r w:rsidRPr="00E434FA">
              <w:rPr>
                <w:rFonts w:ascii="Calibri" w:hAnsi="Calibri" w:cs="Calibri"/>
                <w:sz w:val="20"/>
                <w:szCs w:val="20"/>
              </w:rPr>
              <w:t>Senior Warden</w:t>
            </w:r>
          </w:p>
        </w:tc>
      </w:tr>
      <w:tr w:rsidR="003C1DD1" w:rsidRPr="000B26E7" w14:paraId="2464597D" w14:textId="77777777" w:rsidTr="00021071">
        <w:tc>
          <w:tcPr>
            <w:tcW w:w="4807" w:type="dxa"/>
          </w:tcPr>
          <w:p w14:paraId="24645979" w14:textId="77777777" w:rsidR="003C1DD1" w:rsidRPr="000B26E7" w:rsidRDefault="003C1DD1" w:rsidP="00054682">
            <w:pPr>
              <w:rPr>
                <w:rFonts w:ascii="Tahoma" w:hAnsi="Tahoma" w:cs="Tahoma"/>
                <w:sz w:val="20"/>
                <w:szCs w:val="20"/>
              </w:rPr>
            </w:pPr>
            <w:r>
              <w:rPr>
                <w:rFonts w:ascii="Tahoma" w:hAnsi="Tahoma" w:cs="Tahoma"/>
                <w:sz w:val="20"/>
                <w:szCs w:val="20"/>
              </w:rPr>
              <w:t>Review 2 completed:</w:t>
            </w:r>
          </w:p>
        </w:tc>
        <w:tc>
          <w:tcPr>
            <w:tcW w:w="2898" w:type="dxa"/>
          </w:tcPr>
          <w:p w14:paraId="2464597A"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08/10/2019</w:t>
            </w:r>
          </w:p>
        </w:tc>
        <w:tc>
          <w:tcPr>
            <w:tcW w:w="2956" w:type="dxa"/>
          </w:tcPr>
          <w:p w14:paraId="2464597B"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Lucy Duerdoth</w:t>
            </w:r>
          </w:p>
        </w:tc>
        <w:tc>
          <w:tcPr>
            <w:tcW w:w="3657" w:type="dxa"/>
          </w:tcPr>
          <w:p w14:paraId="2464597C" w14:textId="77777777" w:rsidR="003C1DD1" w:rsidRPr="00E434FA" w:rsidRDefault="00ED0404" w:rsidP="00054682">
            <w:pPr>
              <w:rPr>
                <w:rFonts w:ascii="Calibri" w:hAnsi="Calibri" w:cs="Calibri"/>
                <w:sz w:val="20"/>
                <w:szCs w:val="20"/>
              </w:rPr>
            </w:pPr>
            <w:r w:rsidRPr="00E434FA">
              <w:rPr>
                <w:rFonts w:ascii="Calibri" w:hAnsi="Calibri" w:cs="Calibri"/>
                <w:sz w:val="20"/>
                <w:szCs w:val="20"/>
              </w:rPr>
              <w:t>Senior Warden (Community Reserves)</w:t>
            </w:r>
          </w:p>
        </w:tc>
      </w:tr>
      <w:tr w:rsidR="003C1DD1" w:rsidRPr="000B26E7" w14:paraId="24645982" w14:textId="77777777" w:rsidTr="00021071">
        <w:trPr>
          <w:trHeight w:val="225"/>
        </w:trPr>
        <w:tc>
          <w:tcPr>
            <w:tcW w:w="4807" w:type="dxa"/>
          </w:tcPr>
          <w:p w14:paraId="2464597E" w14:textId="77777777" w:rsidR="003C1DD1" w:rsidRDefault="003C1DD1" w:rsidP="00054682">
            <w:pPr>
              <w:rPr>
                <w:rFonts w:ascii="Tahoma" w:hAnsi="Tahoma" w:cs="Tahoma"/>
                <w:sz w:val="20"/>
                <w:szCs w:val="20"/>
              </w:rPr>
            </w:pPr>
            <w:r>
              <w:rPr>
                <w:rFonts w:ascii="Tahoma" w:hAnsi="Tahoma" w:cs="Tahoma"/>
                <w:sz w:val="20"/>
                <w:szCs w:val="20"/>
              </w:rPr>
              <w:t>Review 3 completed:</w:t>
            </w:r>
          </w:p>
        </w:tc>
        <w:tc>
          <w:tcPr>
            <w:tcW w:w="2898" w:type="dxa"/>
          </w:tcPr>
          <w:p w14:paraId="2464597F"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02/09/2021</w:t>
            </w:r>
          </w:p>
        </w:tc>
        <w:tc>
          <w:tcPr>
            <w:tcW w:w="2956" w:type="dxa"/>
          </w:tcPr>
          <w:p w14:paraId="24645980" w14:textId="77777777" w:rsidR="003C1DD1" w:rsidRPr="00E434FA" w:rsidRDefault="00ED0404" w:rsidP="00ED0404">
            <w:pPr>
              <w:jc w:val="center"/>
              <w:rPr>
                <w:rFonts w:ascii="Calibri" w:hAnsi="Calibri" w:cs="Calibri"/>
                <w:sz w:val="20"/>
                <w:szCs w:val="20"/>
              </w:rPr>
            </w:pPr>
            <w:r w:rsidRPr="00E434FA">
              <w:rPr>
                <w:rFonts w:ascii="Calibri" w:hAnsi="Calibri" w:cs="Calibri"/>
                <w:sz w:val="20"/>
                <w:szCs w:val="20"/>
              </w:rPr>
              <w:t>Tristan Leslie</w:t>
            </w:r>
          </w:p>
        </w:tc>
        <w:tc>
          <w:tcPr>
            <w:tcW w:w="3657" w:type="dxa"/>
          </w:tcPr>
          <w:p w14:paraId="24645981" w14:textId="77777777" w:rsidR="003C1DD1" w:rsidRPr="00E434FA" w:rsidRDefault="00ED0404" w:rsidP="00054682">
            <w:pPr>
              <w:rPr>
                <w:rFonts w:ascii="Calibri" w:hAnsi="Calibri" w:cs="Calibri"/>
                <w:sz w:val="20"/>
                <w:szCs w:val="20"/>
              </w:rPr>
            </w:pPr>
            <w:r w:rsidRPr="00E434FA">
              <w:rPr>
                <w:rFonts w:ascii="Calibri" w:hAnsi="Calibri" w:cs="Calibri"/>
                <w:sz w:val="20"/>
                <w:szCs w:val="20"/>
              </w:rPr>
              <w:t>Ranger</w:t>
            </w:r>
          </w:p>
        </w:tc>
      </w:tr>
      <w:tr w:rsidR="00E107D3" w:rsidRPr="000B26E7" w14:paraId="12D4EF61" w14:textId="77777777" w:rsidTr="00021071">
        <w:trPr>
          <w:trHeight w:val="225"/>
        </w:trPr>
        <w:tc>
          <w:tcPr>
            <w:tcW w:w="4807" w:type="dxa"/>
          </w:tcPr>
          <w:p w14:paraId="40FF4DA5" w14:textId="51256E49" w:rsidR="00E107D3" w:rsidRDefault="00E107D3" w:rsidP="00054682">
            <w:pPr>
              <w:rPr>
                <w:rFonts w:ascii="Tahoma" w:hAnsi="Tahoma" w:cs="Tahoma"/>
                <w:sz w:val="20"/>
                <w:szCs w:val="20"/>
              </w:rPr>
            </w:pPr>
            <w:r>
              <w:rPr>
                <w:rFonts w:ascii="Tahoma" w:hAnsi="Tahoma" w:cs="Tahoma"/>
                <w:sz w:val="20"/>
                <w:szCs w:val="20"/>
              </w:rPr>
              <w:t>Review 4 completed:</w:t>
            </w:r>
          </w:p>
        </w:tc>
        <w:tc>
          <w:tcPr>
            <w:tcW w:w="2898" w:type="dxa"/>
          </w:tcPr>
          <w:p w14:paraId="1D529420" w14:textId="33290561" w:rsidR="00E107D3" w:rsidRPr="00E434FA" w:rsidRDefault="00E107D3" w:rsidP="00ED0404">
            <w:pPr>
              <w:jc w:val="center"/>
              <w:rPr>
                <w:rFonts w:ascii="Calibri" w:hAnsi="Calibri" w:cs="Calibri"/>
                <w:sz w:val="20"/>
                <w:szCs w:val="20"/>
              </w:rPr>
            </w:pPr>
            <w:r>
              <w:rPr>
                <w:rFonts w:ascii="Calibri" w:hAnsi="Calibri" w:cs="Calibri"/>
                <w:sz w:val="20"/>
                <w:szCs w:val="20"/>
              </w:rPr>
              <w:t>26/11/2024</w:t>
            </w:r>
          </w:p>
        </w:tc>
        <w:tc>
          <w:tcPr>
            <w:tcW w:w="2956" w:type="dxa"/>
          </w:tcPr>
          <w:p w14:paraId="040959A8" w14:textId="54C22AA4" w:rsidR="00E107D3" w:rsidRPr="00E434FA" w:rsidRDefault="00E107D3" w:rsidP="00ED0404">
            <w:pPr>
              <w:jc w:val="center"/>
              <w:rPr>
                <w:rFonts w:ascii="Calibri" w:hAnsi="Calibri" w:cs="Calibri"/>
                <w:sz w:val="20"/>
                <w:szCs w:val="20"/>
              </w:rPr>
            </w:pPr>
            <w:r>
              <w:rPr>
                <w:rFonts w:ascii="Calibri" w:hAnsi="Calibri" w:cs="Calibri"/>
                <w:sz w:val="20"/>
                <w:szCs w:val="20"/>
              </w:rPr>
              <w:t>Tim Read</w:t>
            </w:r>
          </w:p>
        </w:tc>
        <w:tc>
          <w:tcPr>
            <w:tcW w:w="3657" w:type="dxa"/>
          </w:tcPr>
          <w:p w14:paraId="75C14730" w14:textId="1B65E68C" w:rsidR="00E107D3" w:rsidRPr="00E434FA" w:rsidRDefault="00E107D3" w:rsidP="00054682">
            <w:pPr>
              <w:rPr>
                <w:rFonts w:ascii="Calibri" w:hAnsi="Calibri" w:cs="Calibri"/>
                <w:sz w:val="20"/>
                <w:szCs w:val="20"/>
              </w:rPr>
            </w:pPr>
            <w:r>
              <w:rPr>
                <w:rFonts w:ascii="Calibri" w:hAnsi="Calibri" w:cs="Calibri"/>
                <w:sz w:val="20"/>
                <w:szCs w:val="20"/>
              </w:rPr>
              <w:t>Countryside Manager</w:t>
            </w:r>
          </w:p>
        </w:tc>
      </w:tr>
      <w:tr w:rsidR="00021071" w:rsidRPr="000B26E7" w14:paraId="2144D59D" w14:textId="77777777" w:rsidTr="00021071">
        <w:trPr>
          <w:trHeight w:val="225"/>
        </w:trPr>
        <w:tc>
          <w:tcPr>
            <w:tcW w:w="4807" w:type="dxa"/>
          </w:tcPr>
          <w:p w14:paraId="52965768" w14:textId="69A34D23" w:rsidR="00021071" w:rsidRDefault="00021071" w:rsidP="00054682">
            <w:pPr>
              <w:rPr>
                <w:rFonts w:ascii="Tahoma" w:hAnsi="Tahoma" w:cs="Tahoma"/>
                <w:sz w:val="20"/>
                <w:szCs w:val="20"/>
              </w:rPr>
            </w:pPr>
            <w:r>
              <w:rPr>
                <w:rFonts w:ascii="Tahoma" w:hAnsi="Tahoma" w:cs="Tahoma"/>
                <w:sz w:val="20"/>
                <w:szCs w:val="20"/>
              </w:rPr>
              <w:t>Review 5 completed:</w:t>
            </w:r>
          </w:p>
        </w:tc>
        <w:tc>
          <w:tcPr>
            <w:tcW w:w="2898" w:type="dxa"/>
          </w:tcPr>
          <w:p w14:paraId="6CA4097E" w14:textId="618BCAF5" w:rsidR="00021071" w:rsidRDefault="00021071" w:rsidP="00ED0404">
            <w:pPr>
              <w:jc w:val="center"/>
              <w:rPr>
                <w:rFonts w:ascii="Calibri" w:hAnsi="Calibri" w:cs="Calibri"/>
                <w:sz w:val="20"/>
                <w:szCs w:val="20"/>
              </w:rPr>
            </w:pPr>
            <w:r>
              <w:rPr>
                <w:rFonts w:ascii="Calibri" w:hAnsi="Calibri" w:cs="Calibri"/>
                <w:sz w:val="20"/>
                <w:szCs w:val="20"/>
              </w:rPr>
              <w:t>27/01/2026</w:t>
            </w:r>
          </w:p>
        </w:tc>
        <w:tc>
          <w:tcPr>
            <w:tcW w:w="2956" w:type="dxa"/>
          </w:tcPr>
          <w:p w14:paraId="6C0D295F" w14:textId="49DAC67E" w:rsidR="00021071" w:rsidRDefault="00021071" w:rsidP="00ED0404">
            <w:pPr>
              <w:jc w:val="center"/>
              <w:rPr>
                <w:rFonts w:ascii="Calibri" w:hAnsi="Calibri" w:cs="Calibri"/>
                <w:sz w:val="20"/>
                <w:szCs w:val="20"/>
              </w:rPr>
            </w:pPr>
            <w:r>
              <w:rPr>
                <w:rFonts w:ascii="Calibri" w:hAnsi="Calibri" w:cs="Calibri"/>
                <w:sz w:val="20"/>
                <w:szCs w:val="20"/>
              </w:rPr>
              <w:t>Tim Read</w:t>
            </w:r>
          </w:p>
        </w:tc>
        <w:tc>
          <w:tcPr>
            <w:tcW w:w="3657" w:type="dxa"/>
          </w:tcPr>
          <w:p w14:paraId="4FF9126E" w14:textId="04866F97" w:rsidR="00021071" w:rsidRDefault="00021071" w:rsidP="00054682">
            <w:pPr>
              <w:rPr>
                <w:rFonts w:ascii="Calibri" w:hAnsi="Calibri" w:cs="Calibri"/>
                <w:sz w:val="20"/>
                <w:szCs w:val="20"/>
              </w:rPr>
            </w:pPr>
            <w:r>
              <w:rPr>
                <w:rFonts w:ascii="Calibri" w:hAnsi="Calibri" w:cs="Calibri"/>
                <w:sz w:val="20"/>
                <w:szCs w:val="20"/>
              </w:rPr>
              <w:t>Countryside Manager</w:t>
            </w:r>
          </w:p>
        </w:tc>
      </w:tr>
    </w:tbl>
    <w:p w14:paraId="24645983"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3"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8"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9692308">
    <w:abstractNumId w:val="0"/>
  </w:num>
  <w:num w:numId="2" w16cid:durableId="182130477">
    <w:abstractNumId w:val="4"/>
  </w:num>
  <w:num w:numId="3" w16cid:durableId="1416705764">
    <w:abstractNumId w:val="5"/>
  </w:num>
  <w:num w:numId="4" w16cid:durableId="212352604">
    <w:abstractNumId w:val="13"/>
  </w:num>
  <w:num w:numId="5" w16cid:durableId="372771775">
    <w:abstractNumId w:val="16"/>
  </w:num>
  <w:num w:numId="6" w16cid:durableId="1395160637">
    <w:abstractNumId w:val="7"/>
  </w:num>
  <w:num w:numId="7" w16cid:durableId="1211191510">
    <w:abstractNumId w:val="9"/>
  </w:num>
  <w:num w:numId="8" w16cid:durableId="1459497400">
    <w:abstractNumId w:val="18"/>
  </w:num>
  <w:num w:numId="9" w16cid:durableId="696736314">
    <w:abstractNumId w:val="15"/>
  </w:num>
  <w:num w:numId="10" w16cid:durableId="1043359615">
    <w:abstractNumId w:val="17"/>
  </w:num>
  <w:num w:numId="11" w16cid:durableId="1038238049">
    <w:abstractNumId w:val="8"/>
  </w:num>
  <w:num w:numId="12" w16cid:durableId="1854761639">
    <w:abstractNumId w:val="2"/>
  </w:num>
  <w:num w:numId="13" w16cid:durableId="1302997019">
    <w:abstractNumId w:val="12"/>
  </w:num>
  <w:num w:numId="14" w16cid:durableId="1070614846">
    <w:abstractNumId w:val="3"/>
  </w:num>
  <w:num w:numId="15" w16cid:durableId="200484100">
    <w:abstractNumId w:val="1"/>
  </w:num>
  <w:num w:numId="16" w16cid:durableId="943414859">
    <w:abstractNumId w:val="14"/>
  </w:num>
  <w:num w:numId="17" w16cid:durableId="808085609">
    <w:abstractNumId w:val="11"/>
  </w:num>
  <w:num w:numId="18" w16cid:durableId="1483619108">
    <w:abstractNumId w:val="6"/>
  </w:num>
  <w:num w:numId="19" w16cid:durableId="260144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21071"/>
    <w:rsid w:val="00030F7E"/>
    <w:rsid w:val="00042B90"/>
    <w:rsid w:val="00054682"/>
    <w:rsid w:val="0006020D"/>
    <w:rsid w:val="000A750B"/>
    <w:rsid w:val="000D1844"/>
    <w:rsid w:val="000D5E1E"/>
    <w:rsid w:val="000E22D9"/>
    <w:rsid w:val="00101491"/>
    <w:rsid w:val="0011205F"/>
    <w:rsid w:val="00126875"/>
    <w:rsid w:val="00127936"/>
    <w:rsid w:val="00162D95"/>
    <w:rsid w:val="00164FFF"/>
    <w:rsid w:val="00174DB3"/>
    <w:rsid w:val="001827E7"/>
    <w:rsid w:val="001B0AE5"/>
    <w:rsid w:val="001B6C43"/>
    <w:rsid w:val="001E269C"/>
    <w:rsid w:val="001E556C"/>
    <w:rsid w:val="001F3917"/>
    <w:rsid w:val="002070F9"/>
    <w:rsid w:val="0021015D"/>
    <w:rsid w:val="00223CD0"/>
    <w:rsid w:val="00237C5A"/>
    <w:rsid w:val="00241E7B"/>
    <w:rsid w:val="00253811"/>
    <w:rsid w:val="00260105"/>
    <w:rsid w:val="0027630C"/>
    <w:rsid w:val="002A0821"/>
    <w:rsid w:val="002A6456"/>
    <w:rsid w:val="002C2137"/>
    <w:rsid w:val="00304AB0"/>
    <w:rsid w:val="0031317D"/>
    <w:rsid w:val="00331009"/>
    <w:rsid w:val="00352C6E"/>
    <w:rsid w:val="00372BFA"/>
    <w:rsid w:val="00375282"/>
    <w:rsid w:val="00382E8F"/>
    <w:rsid w:val="003875F5"/>
    <w:rsid w:val="003C1DD1"/>
    <w:rsid w:val="003D52B2"/>
    <w:rsid w:val="0040027D"/>
    <w:rsid w:val="00402796"/>
    <w:rsid w:val="0044535C"/>
    <w:rsid w:val="004A3AC1"/>
    <w:rsid w:val="00530976"/>
    <w:rsid w:val="00566BCB"/>
    <w:rsid w:val="00582194"/>
    <w:rsid w:val="00596EA7"/>
    <w:rsid w:val="005C4D49"/>
    <w:rsid w:val="005D5FFF"/>
    <w:rsid w:val="005F7475"/>
    <w:rsid w:val="006403B9"/>
    <w:rsid w:val="0064531A"/>
    <w:rsid w:val="00657799"/>
    <w:rsid w:val="0069663E"/>
    <w:rsid w:val="006A1B5A"/>
    <w:rsid w:val="006C6DC6"/>
    <w:rsid w:val="006D4151"/>
    <w:rsid w:val="006E7680"/>
    <w:rsid w:val="006F632F"/>
    <w:rsid w:val="00720A8D"/>
    <w:rsid w:val="007374E5"/>
    <w:rsid w:val="007929FB"/>
    <w:rsid w:val="007E7EC8"/>
    <w:rsid w:val="007F051B"/>
    <w:rsid w:val="007F6EB1"/>
    <w:rsid w:val="00824C95"/>
    <w:rsid w:val="00870EF0"/>
    <w:rsid w:val="008A2CD7"/>
    <w:rsid w:val="008B5A7A"/>
    <w:rsid w:val="008C631A"/>
    <w:rsid w:val="008F7DB9"/>
    <w:rsid w:val="00905695"/>
    <w:rsid w:val="009127CC"/>
    <w:rsid w:val="00912B25"/>
    <w:rsid w:val="00916B49"/>
    <w:rsid w:val="00917C63"/>
    <w:rsid w:val="0094774A"/>
    <w:rsid w:val="009662EF"/>
    <w:rsid w:val="00970A10"/>
    <w:rsid w:val="009731C8"/>
    <w:rsid w:val="009C7225"/>
    <w:rsid w:val="009D616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A3CEA"/>
    <w:rsid w:val="00AB3B7D"/>
    <w:rsid w:val="00AF0813"/>
    <w:rsid w:val="00B37AC7"/>
    <w:rsid w:val="00B55B2B"/>
    <w:rsid w:val="00B728D1"/>
    <w:rsid w:val="00B825BE"/>
    <w:rsid w:val="00B94B35"/>
    <w:rsid w:val="00BA34E2"/>
    <w:rsid w:val="00BB7472"/>
    <w:rsid w:val="00BD443B"/>
    <w:rsid w:val="00C03CBE"/>
    <w:rsid w:val="00C06589"/>
    <w:rsid w:val="00C232E0"/>
    <w:rsid w:val="00C37EFC"/>
    <w:rsid w:val="00C46AB1"/>
    <w:rsid w:val="00C62590"/>
    <w:rsid w:val="00C80BB5"/>
    <w:rsid w:val="00C851FA"/>
    <w:rsid w:val="00CB6911"/>
    <w:rsid w:val="00CD7AAD"/>
    <w:rsid w:val="00CE3B07"/>
    <w:rsid w:val="00D72F40"/>
    <w:rsid w:val="00D86E70"/>
    <w:rsid w:val="00D904F4"/>
    <w:rsid w:val="00DB0695"/>
    <w:rsid w:val="00DC5899"/>
    <w:rsid w:val="00DC7568"/>
    <w:rsid w:val="00DE7CB3"/>
    <w:rsid w:val="00E067A2"/>
    <w:rsid w:val="00E107D3"/>
    <w:rsid w:val="00E1185B"/>
    <w:rsid w:val="00E32E94"/>
    <w:rsid w:val="00E434FA"/>
    <w:rsid w:val="00E71F50"/>
    <w:rsid w:val="00E87276"/>
    <w:rsid w:val="00E978C3"/>
    <w:rsid w:val="00EA2D4C"/>
    <w:rsid w:val="00EB6F87"/>
    <w:rsid w:val="00ED0404"/>
    <w:rsid w:val="00EF6B90"/>
    <w:rsid w:val="00F14136"/>
    <w:rsid w:val="00F265C2"/>
    <w:rsid w:val="00F35C50"/>
    <w:rsid w:val="00F365F8"/>
    <w:rsid w:val="00F959D4"/>
    <w:rsid w:val="00FB65B0"/>
    <w:rsid w:val="00FD7D04"/>
    <w:rsid w:val="2C6E338C"/>
    <w:rsid w:val="314D486B"/>
    <w:rsid w:val="3C486FD3"/>
    <w:rsid w:val="44A480F9"/>
    <w:rsid w:val="5449B5DF"/>
    <w:rsid w:val="7680C8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458E5"/>
  <w15:chartTrackingRefBased/>
  <w15:docId w15:val="{36F45FA0-8D12-40A9-85C9-C6D0B4E3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391C-C419-44E6-8141-FC1BA7CAAEDA}">
  <ds:schemaRefs>
    <ds:schemaRef ds:uri="http://schemas.microsoft.com/office/2006/metadata/longProperties"/>
  </ds:schemaRefs>
</ds:datastoreItem>
</file>

<file path=customXml/itemProps2.xml><?xml version="1.0" encoding="utf-8"?>
<ds:datastoreItem xmlns:ds="http://schemas.openxmlformats.org/officeDocument/2006/customXml" ds:itemID="{8004C99F-C958-4D73-94D7-9F2B6455F6B9}">
  <ds:schemaRefs>
    <ds:schemaRef ds:uri="http://schemas.microsoft.com/sharepoint/v3/contenttype/forms"/>
  </ds:schemaRefs>
</ds:datastoreItem>
</file>

<file path=customXml/itemProps3.xml><?xml version="1.0" encoding="utf-8"?>
<ds:datastoreItem xmlns:ds="http://schemas.openxmlformats.org/officeDocument/2006/customXml" ds:itemID="{70DB143E-A0A9-4B44-BD80-9B4014CF45AA}">
  <ds:schemaRefs>
    <ds:schemaRef ds:uri="http://schemas.microsoft.com/office/2006/metadata/properties"/>
    <ds:schemaRef ds:uri="68db4a17-c0bd-4845-bf96-a1bc8b5cd93e"/>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bf5dc52f-9533-43a3-ab63-57e646bd6670"/>
    <ds:schemaRef ds:uri="http://www.w3.org/XML/1998/namespace"/>
    <ds:schemaRef ds:uri="http://purl.org/dc/elements/1.1/"/>
  </ds:schemaRefs>
</ds:datastoreItem>
</file>

<file path=customXml/itemProps4.xml><?xml version="1.0" encoding="utf-8"?>
<ds:datastoreItem xmlns:ds="http://schemas.openxmlformats.org/officeDocument/2006/customXml" ds:itemID="{45A42892-B745-4504-BE03-403DA90D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5699FA-7B1C-4B25-8FFA-2FA56102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3580</Characters>
  <Application>Microsoft Office Word</Application>
  <DocSecurity>0</DocSecurity>
  <Lines>210</Lines>
  <Paragraphs>111</Paragraphs>
  <ScaleCrop>false</ScaleCrop>
  <Company>northmoor trust</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dc:description/>
  <cp:lastModifiedBy>Tim Read</cp:lastModifiedBy>
  <cp:revision>11</cp:revision>
  <cp:lastPrinted>2015-12-04T17:50:00Z</cp:lastPrinted>
  <dcterms:created xsi:type="dcterms:W3CDTF">2024-11-26T09:47:00Z</dcterms:created>
  <dcterms:modified xsi:type="dcterms:W3CDTF">2026-01-27T20:37:00Z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0x010100F76630F8116DD94B9631D95C9F112958</vt:lpwstr>
  </property>
  <property fmtid="{D5CDD505-2E9C-101B-9397-08002B2CF9AE}" pid="3" name="xd_Signature">
    <vt:lpwstr/>
  </property>
  <property fmtid="{D5CDD505-2E9C-101B-9397-08002B2CF9AE}" pid="4" name="display_urn:schemas-microsoft-com:office:office#Editor">
    <vt:lpwstr>Jake Wilkins</vt:lpwstr>
  </property>
  <property fmtid="{D5CDD505-2E9C-101B-9397-08002B2CF9AE}" pid="5" name="Order">
    <vt:lpwstr>64828600.0000000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Jake Wilkins</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