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2831" w14:textId="77777777" w:rsidR="00BA34E2" w:rsidRPr="00054682" w:rsidRDefault="001278FB">
      <w:pPr>
        <w:rPr>
          <w:rFonts w:ascii="Calibri" w:hAnsi="Calibri" w:cs="Calibri"/>
          <w:sz w:val="22"/>
          <w:szCs w:val="22"/>
        </w:rPr>
      </w:pPr>
      <w:r w:rsidRPr="00054682">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68190D99" wp14:editId="07777777">
                <wp:simplePos x="0" y="0"/>
                <wp:positionH relativeFrom="column">
                  <wp:posOffset>1935480</wp:posOffset>
                </wp:positionH>
                <wp:positionV relativeFrom="paragraph">
                  <wp:posOffset>125730</wp:posOffset>
                </wp:positionV>
                <wp:extent cx="7143750" cy="582930"/>
                <wp:effectExtent l="11430" t="11430" r="7620" b="5715"/>
                <wp:wrapNone/>
                <wp:docPr id="4278197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4C68A2"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221793C1" w14:textId="4C36A9AD"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EB0C0C">
                              <w:rPr>
                                <w:rFonts w:ascii="Calibri" w:hAnsi="Calibri" w:cs="Calibri"/>
                                <w:sz w:val="32"/>
                              </w:rPr>
                              <w:t xml:space="preserve"> Bonfires</w:t>
                            </w:r>
                            <w:r w:rsidR="00EB0C0C">
                              <w:rPr>
                                <w:rFonts w:ascii="Calibri" w:hAnsi="Calibri" w:cs="Calibri"/>
                                <w:sz w:val="32"/>
                              </w:rPr>
                              <w:tab/>
                            </w:r>
                            <w:r w:rsidR="00EB0C0C">
                              <w:rPr>
                                <w:rFonts w:ascii="Calibri" w:hAnsi="Calibri" w:cs="Calibri"/>
                                <w:sz w:val="32"/>
                              </w:rPr>
                              <w:tab/>
                            </w:r>
                            <w:r w:rsidR="00EB0C0C">
                              <w:rPr>
                                <w:rFonts w:ascii="Calibri" w:hAnsi="Calibri" w:cs="Calibri"/>
                                <w:sz w:val="32"/>
                              </w:rPr>
                              <w:tab/>
                            </w:r>
                            <w:r w:rsidR="00EB0C0C">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B50447">
                              <w:rPr>
                                <w:rFonts w:ascii="Calibri" w:hAnsi="Calibri" w:cs="Calibri"/>
                                <w:sz w:val="32"/>
                              </w:rPr>
                              <w:t>27</w:t>
                            </w:r>
                            <w:r w:rsidR="00EB0C0C">
                              <w:rPr>
                                <w:rFonts w:ascii="Calibri" w:hAnsi="Calibri" w:cs="Calibri"/>
                                <w:sz w:val="32"/>
                              </w:rPr>
                              <w:t>/</w:t>
                            </w:r>
                            <w:r w:rsidR="00B50447">
                              <w:rPr>
                                <w:rFonts w:ascii="Calibri" w:hAnsi="Calibri" w:cs="Calibri"/>
                                <w:sz w:val="32"/>
                              </w:rPr>
                              <w:t>0</w:t>
                            </w:r>
                            <w:r w:rsidR="00EB0C0C">
                              <w:rPr>
                                <w:rFonts w:ascii="Calibri" w:hAnsi="Calibri" w:cs="Calibri"/>
                                <w:sz w:val="32"/>
                              </w:rPr>
                              <w:t>1/202</w:t>
                            </w:r>
                            <w:r w:rsidR="00B50447">
                              <w:rPr>
                                <w:rFonts w:ascii="Calibri" w:hAnsi="Calibri" w:cs="Calibri"/>
                                <w:sz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90D99"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474C68A2"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221793C1" w14:textId="4C36A9AD"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EB0C0C">
                        <w:rPr>
                          <w:rFonts w:ascii="Calibri" w:hAnsi="Calibri" w:cs="Calibri"/>
                          <w:sz w:val="32"/>
                        </w:rPr>
                        <w:t xml:space="preserve"> Bonfires</w:t>
                      </w:r>
                      <w:r w:rsidR="00EB0C0C">
                        <w:rPr>
                          <w:rFonts w:ascii="Calibri" w:hAnsi="Calibri" w:cs="Calibri"/>
                          <w:sz w:val="32"/>
                        </w:rPr>
                        <w:tab/>
                      </w:r>
                      <w:r w:rsidR="00EB0C0C">
                        <w:rPr>
                          <w:rFonts w:ascii="Calibri" w:hAnsi="Calibri" w:cs="Calibri"/>
                          <w:sz w:val="32"/>
                        </w:rPr>
                        <w:tab/>
                      </w:r>
                      <w:r w:rsidR="00EB0C0C">
                        <w:rPr>
                          <w:rFonts w:ascii="Calibri" w:hAnsi="Calibri" w:cs="Calibri"/>
                          <w:sz w:val="32"/>
                        </w:rPr>
                        <w:tab/>
                      </w:r>
                      <w:r w:rsidR="00EB0C0C">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B50447">
                        <w:rPr>
                          <w:rFonts w:ascii="Calibri" w:hAnsi="Calibri" w:cs="Calibri"/>
                          <w:sz w:val="32"/>
                        </w:rPr>
                        <w:t>27</w:t>
                      </w:r>
                      <w:r w:rsidR="00EB0C0C">
                        <w:rPr>
                          <w:rFonts w:ascii="Calibri" w:hAnsi="Calibri" w:cs="Calibri"/>
                          <w:sz w:val="32"/>
                        </w:rPr>
                        <w:t>/</w:t>
                      </w:r>
                      <w:r w:rsidR="00B50447">
                        <w:rPr>
                          <w:rFonts w:ascii="Calibri" w:hAnsi="Calibri" w:cs="Calibri"/>
                          <w:sz w:val="32"/>
                        </w:rPr>
                        <w:t>0</w:t>
                      </w:r>
                      <w:r w:rsidR="00EB0C0C">
                        <w:rPr>
                          <w:rFonts w:ascii="Calibri" w:hAnsi="Calibri" w:cs="Calibri"/>
                          <w:sz w:val="32"/>
                        </w:rPr>
                        <w:t>1/202</w:t>
                      </w:r>
                      <w:r w:rsidR="00B50447">
                        <w:rPr>
                          <w:rFonts w:ascii="Calibri" w:hAnsi="Calibri" w:cs="Calibri"/>
                          <w:sz w:val="32"/>
                        </w:rPr>
                        <w:t>6</w:t>
                      </w:r>
                    </w:p>
                  </w:txbxContent>
                </v:textbox>
              </v:rect>
            </w:pict>
          </mc:Fallback>
        </mc:AlternateContent>
      </w:r>
    </w:p>
    <w:p w14:paraId="6A7DF626" w14:textId="77777777" w:rsidR="00BA34E2" w:rsidRPr="00054682" w:rsidRDefault="001278FB">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3AE6677F" wp14:editId="575C7980">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BA34E2" w:rsidRPr="00054682" w:rsidRDefault="00BA34E2">
      <w:pPr>
        <w:rPr>
          <w:rFonts w:ascii="Calibri" w:hAnsi="Calibri" w:cs="Calibri"/>
          <w:sz w:val="22"/>
          <w:szCs w:val="22"/>
        </w:rPr>
      </w:pPr>
    </w:p>
    <w:p w14:paraId="0A37501D" w14:textId="77777777" w:rsidR="00BA34E2" w:rsidRPr="00054682" w:rsidRDefault="00BA34E2">
      <w:pPr>
        <w:rPr>
          <w:rFonts w:ascii="Calibri" w:hAnsi="Calibri" w:cs="Calibri"/>
          <w:sz w:val="22"/>
          <w:szCs w:val="22"/>
        </w:rPr>
      </w:pPr>
    </w:p>
    <w:p w14:paraId="5DAB6C7B" w14:textId="77777777" w:rsidR="00253811" w:rsidRPr="00054682" w:rsidRDefault="00253811">
      <w:pPr>
        <w:pStyle w:val="Header"/>
        <w:tabs>
          <w:tab w:val="clear" w:pos="4153"/>
          <w:tab w:val="clear" w:pos="8306"/>
        </w:tabs>
        <w:rPr>
          <w:rFonts w:ascii="Calibri" w:hAnsi="Calibri" w:cs="Calibri"/>
          <w:sz w:val="22"/>
          <w:szCs w:val="22"/>
        </w:rPr>
      </w:pPr>
    </w:p>
    <w:p w14:paraId="02EB378F" w14:textId="77777777" w:rsidR="00824C95" w:rsidRPr="00054682" w:rsidRDefault="00824C95">
      <w:pPr>
        <w:pStyle w:val="Header"/>
        <w:tabs>
          <w:tab w:val="clear" w:pos="4153"/>
          <w:tab w:val="clear" w:pos="8306"/>
        </w:tabs>
        <w:rPr>
          <w:rFonts w:ascii="Calibri" w:hAnsi="Calibri" w:cs="Calibri"/>
          <w:sz w:val="22"/>
          <w:szCs w:val="22"/>
        </w:rPr>
      </w:pPr>
    </w:p>
    <w:p w14:paraId="095B656E"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6A05A809" w14:textId="77777777" w:rsidR="00402796" w:rsidRPr="00054682" w:rsidRDefault="00402796" w:rsidP="00824C95">
      <w:pPr>
        <w:rPr>
          <w:rFonts w:ascii="Calibri" w:hAnsi="Calibri" w:cs="Calibri"/>
          <w:sz w:val="20"/>
          <w:szCs w:val="20"/>
        </w:rPr>
      </w:pPr>
    </w:p>
    <w:p w14:paraId="413750E9"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5A39BBE3"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363"/>
      </w:tblGrid>
      <w:tr w:rsidR="00F265C2" w:rsidRPr="00054682" w14:paraId="71842724" w14:textId="77777777" w:rsidTr="383B4B7A">
        <w:tc>
          <w:tcPr>
            <w:tcW w:w="6062" w:type="dxa"/>
          </w:tcPr>
          <w:p w14:paraId="37C44D21"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14:paraId="1932AD50" w14:textId="77777777" w:rsidR="00F365F8" w:rsidRPr="00B50447" w:rsidRDefault="00EB0C0C" w:rsidP="383B4B7A">
            <w:pPr>
              <w:ind w:right="-2832"/>
              <w:rPr>
                <w:rFonts w:asciiTheme="minorHAnsi" w:hAnsiTheme="minorHAnsi" w:cstheme="minorHAnsi"/>
                <w:sz w:val="20"/>
                <w:szCs w:val="20"/>
              </w:rPr>
            </w:pPr>
            <w:r w:rsidRPr="00B50447">
              <w:rPr>
                <w:rFonts w:asciiTheme="minorHAnsi" w:hAnsiTheme="minorHAnsi" w:cstheme="minorHAnsi"/>
                <w:sz w:val="20"/>
                <w:szCs w:val="20"/>
              </w:rPr>
              <w:t>Sturdy footwear, steel toecaps if required.</w:t>
            </w:r>
          </w:p>
          <w:p w14:paraId="2BF3AADD" w14:textId="77777777" w:rsidR="00EB0C0C" w:rsidRPr="00FB7B62" w:rsidRDefault="00EB0C0C" w:rsidP="383B4B7A">
            <w:pPr>
              <w:ind w:right="-2832"/>
              <w:rPr>
                <w:rFonts w:ascii="Tahoma" w:hAnsi="Tahoma" w:cs="Tahoma"/>
                <w:sz w:val="20"/>
                <w:szCs w:val="20"/>
              </w:rPr>
            </w:pPr>
            <w:r w:rsidRPr="00B50447">
              <w:rPr>
                <w:rFonts w:asciiTheme="minorHAnsi" w:hAnsiTheme="minorHAnsi" w:cstheme="minorHAnsi"/>
                <w:sz w:val="20"/>
                <w:szCs w:val="20"/>
              </w:rPr>
              <w:t>Heavy duty gloves</w:t>
            </w:r>
          </w:p>
        </w:tc>
      </w:tr>
      <w:tr w:rsidR="00F265C2" w:rsidRPr="00054682" w14:paraId="5589C7E1" w14:textId="77777777" w:rsidTr="383B4B7A">
        <w:tc>
          <w:tcPr>
            <w:tcW w:w="6062" w:type="dxa"/>
          </w:tcPr>
          <w:p w14:paraId="34939063"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14:paraId="02879C09" w14:textId="627BEDF1" w:rsidR="00F365F8" w:rsidRPr="00054682" w:rsidRDefault="00EB0C0C" w:rsidP="00FB7B62">
            <w:pPr>
              <w:pStyle w:val="Header"/>
              <w:tabs>
                <w:tab w:val="clear" w:pos="4153"/>
                <w:tab w:val="clear" w:pos="8306"/>
              </w:tabs>
              <w:rPr>
                <w:rFonts w:ascii="Calibri" w:hAnsi="Calibri" w:cs="Calibri"/>
              </w:rPr>
            </w:pPr>
            <w:r w:rsidRPr="383B4B7A">
              <w:rPr>
                <w:rFonts w:ascii="Calibri" w:hAnsi="Calibri" w:cs="Calibri"/>
              </w:rPr>
              <w:t>In-hous</w:t>
            </w:r>
            <w:r w:rsidR="11139198" w:rsidRPr="383B4B7A">
              <w:rPr>
                <w:rFonts w:ascii="Calibri" w:hAnsi="Calibri" w:cs="Calibri"/>
              </w:rPr>
              <w:t>e</w:t>
            </w:r>
            <w:r w:rsidRPr="383B4B7A">
              <w:rPr>
                <w:rFonts w:ascii="Calibri" w:hAnsi="Calibri" w:cs="Calibri"/>
              </w:rPr>
              <w:t xml:space="preserve"> training</w:t>
            </w:r>
          </w:p>
        </w:tc>
      </w:tr>
      <w:tr w:rsidR="00F265C2" w:rsidRPr="00054682" w14:paraId="21CAD95A" w14:textId="77777777" w:rsidTr="383B4B7A">
        <w:tc>
          <w:tcPr>
            <w:tcW w:w="6062" w:type="dxa"/>
          </w:tcPr>
          <w:p w14:paraId="54A9CAD0"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Can th</w:t>
            </w:r>
            <w:r w:rsidR="00372BFA" w:rsidRPr="00054682">
              <w:rPr>
                <w:rFonts w:ascii="Calibri" w:hAnsi="Calibri" w:cs="Calibri"/>
                <w:b/>
              </w:rPr>
              <w:t>is task be carried out by a lone</w:t>
            </w:r>
            <w:r w:rsidRPr="00054682">
              <w:rPr>
                <w:rFonts w:ascii="Calibri" w:hAnsi="Calibri" w:cs="Calibri"/>
                <w:b/>
              </w:rPr>
              <w:t xml:space="preserve"> worker:</w:t>
            </w:r>
          </w:p>
        </w:tc>
        <w:tc>
          <w:tcPr>
            <w:tcW w:w="8363" w:type="dxa"/>
          </w:tcPr>
          <w:p w14:paraId="5B7FDD25" w14:textId="77777777" w:rsidR="00F365F8" w:rsidRPr="00054682" w:rsidRDefault="00EB0C0C" w:rsidP="00C62590">
            <w:pPr>
              <w:pStyle w:val="Header"/>
              <w:tabs>
                <w:tab w:val="clear" w:pos="4153"/>
                <w:tab w:val="clear" w:pos="8306"/>
              </w:tabs>
              <w:rPr>
                <w:rFonts w:ascii="Calibri" w:hAnsi="Calibri" w:cs="Calibri"/>
              </w:rPr>
            </w:pPr>
            <w:r>
              <w:rPr>
                <w:rFonts w:ascii="Calibri" w:hAnsi="Calibri" w:cs="Calibri"/>
              </w:rPr>
              <w:t>Yes</w:t>
            </w:r>
          </w:p>
        </w:tc>
      </w:tr>
      <w:tr w:rsidR="00F265C2" w:rsidRPr="00054682" w14:paraId="48CDC4EA" w14:textId="77777777" w:rsidTr="383B4B7A">
        <w:tc>
          <w:tcPr>
            <w:tcW w:w="6062" w:type="dxa"/>
          </w:tcPr>
          <w:p w14:paraId="789F7483"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14:paraId="6B72FD03" w14:textId="77777777" w:rsidR="000A750B" w:rsidRPr="00054682" w:rsidRDefault="000A750B" w:rsidP="00C62590">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14:paraId="3909B78B" w14:textId="77777777" w:rsidR="00F365F8" w:rsidRPr="00054682" w:rsidRDefault="00EB0C0C" w:rsidP="00D86E70">
            <w:pPr>
              <w:pStyle w:val="Header"/>
              <w:tabs>
                <w:tab w:val="clear" w:pos="4153"/>
                <w:tab w:val="clear" w:pos="8306"/>
              </w:tabs>
              <w:rPr>
                <w:rFonts w:ascii="Calibri" w:hAnsi="Calibri" w:cs="Calibri"/>
              </w:rPr>
            </w:pPr>
            <w:r>
              <w:rPr>
                <w:rFonts w:ascii="Calibri" w:hAnsi="Calibri" w:cs="Calibri"/>
              </w:rPr>
              <w:t>Emergency first aid 1:50</w:t>
            </w:r>
          </w:p>
        </w:tc>
      </w:tr>
    </w:tbl>
    <w:p w14:paraId="41C8F396" w14:textId="77777777" w:rsidR="00F365F8" w:rsidRDefault="00F365F8" w:rsidP="00824C95">
      <w:pPr>
        <w:rPr>
          <w:rFonts w:ascii="Calibri" w:hAnsi="Calibri" w:cs="Calibri"/>
          <w:sz w:val="20"/>
          <w:szCs w:val="20"/>
        </w:rPr>
      </w:pPr>
    </w:p>
    <w:p w14:paraId="72A3D3EC" w14:textId="77777777" w:rsidR="00984A03" w:rsidRPr="00054682" w:rsidRDefault="00984A03"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1149"/>
        <w:gridCol w:w="5115"/>
        <w:gridCol w:w="2396"/>
        <w:gridCol w:w="1467"/>
        <w:gridCol w:w="1167"/>
        <w:gridCol w:w="1346"/>
      </w:tblGrid>
      <w:tr w:rsidR="00AF0813" w:rsidRPr="00054682" w14:paraId="7BCAFE3A" w14:textId="77777777" w:rsidTr="0031431C">
        <w:trPr>
          <w:trHeight w:val="337"/>
        </w:trPr>
        <w:tc>
          <w:tcPr>
            <w:tcW w:w="1691" w:type="dxa"/>
            <w:vMerge w:val="restart"/>
            <w:shd w:val="clear" w:color="auto" w:fill="92CDDC"/>
          </w:tcPr>
          <w:p w14:paraId="0D0B940D" w14:textId="77777777" w:rsidR="007929FB" w:rsidRDefault="007929FB" w:rsidP="003C1DD1">
            <w:pPr>
              <w:jc w:val="center"/>
              <w:rPr>
                <w:rFonts w:ascii="Calibri" w:hAnsi="Calibri" w:cs="Calibri"/>
                <w:b/>
                <w:sz w:val="22"/>
                <w:szCs w:val="22"/>
              </w:rPr>
            </w:pPr>
          </w:p>
          <w:p w14:paraId="71E7A0F9"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0B363B0C"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151" w:type="dxa"/>
            <w:vMerge w:val="restart"/>
            <w:shd w:val="clear" w:color="auto" w:fill="92CDDC"/>
          </w:tcPr>
          <w:p w14:paraId="0E27B00A" w14:textId="77777777" w:rsidR="003C1DD1" w:rsidRPr="00054682" w:rsidRDefault="003C1DD1" w:rsidP="003C1DD1">
            <w:pPr>
              <w:jc w:val="center"/>
              <w:rPr>
                <w:rFonts w:ascii="Calibri" w:hAnsi="Calibri" w:cs="Calibri"/>
                <w:b/>
                <w:sz w:val="22"/>
                <w:szCs w:val="22"/>
              </w:rPr>
            </w:pPr>
          </w:p>
          <w:p w14:paraId="70E0626A"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5247" w:type="dxa"/>
            <w:vMerge w:val="restart"/>
            <w:shd w:val="clear" w:color="auto" w:fill="92CDDC"/>
          </w:tcPr>
          <w:p w14:paraId="60061E4C" w14:textId="77777777" w:rsidR="00A540DE" w:rsidRPr="00054682" w:rsidRDefault="00A540DE" w:rsidP="003C1DD1">
            <w:pPr>
              <w:jc w:val="center"/>
              <w:rPr>
                <w:rFonts w:ascii="Calibri" w:hAnsi="Calibri" w:cs="Calibri"/>
                <w:b/>
                <w:sz w:val="22"/>
                <w:szCs w:val="22"/>
              </w:rPr>
            </w:pPr>
          </w:p>
          <w:p w14:paraId="26BB372A"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4EA0B9AD"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437" w:type="dxa"/>
            <w:vMerge w:val="restart"/>
            <w:shd w:val="clear" w:color="auto" w:fill="92CDDC"/>
          </w:tcPr>
          <w:p w14:paraId="44EAFD9C" w14:textId="77777777" w:rsidR="003C1DD1" w:rsidRPr="00054682" w:rsidRDefault="003C1DD1">
            <w:pPr>
              <w:jc w:val="center"/>
              <w:rPr>
                <w:rFonts w:ascii="Calibri" w:hAnsi="Calibri" w:cs="Calibri"/>
                <w:b/>
                <w:sz w:val="22"/>
                <w:szCs w:val="22"/>
              </w:rPr>
            </w:pPr>
          </w:p>
          <w:p w14:paraId="12A39AD7"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4B94D5A5" w14:textId="77777777" w:rsidR="00A540DE" w:rsidRPr="00054682" w:rsidRDefault="00A540DE">
            <w:pPr>
              <w:jc w:val="center"/>
              <w:rPr>
                <w:rFonts w:ascii="Calibri" w:hAnsi="Calibri" w:cs="Calibri"/>
                <w:sz w:val="22"/>
                <w:szCs w:val="22"/>
              </w:rPr>
            </w:pPr>
          </w:p>
          <w:p w14:paraId="3DEEC669" w14:textId="77777777" w:rsidR="003C1DD1" w:rsidRPr="00054682" w:rsidRDefault="003C1DD1">
            <w:pPr>
              <w:jc w:val="center"/>
              <w:rPr>
                <w:rFonts w:ascii="Calibri" w:hAnsi="Calibri" w:cs="Calibri"/>
                <w:b/>
                <w:sz w:val="22"/>
                <w:szCs w:val="22"/>
              </w:rPr>
            </w:pPr>
          </w:p>
        </w:tc>
        <w:tc>
          <w:tcPr>
            <w:tcW w:w="4018" w:type="dxa"/>
            <w:gridSpan w:val="3"/>
            <w:shd w:val="clear" w:color="auto" w:fill="92CDDC"/>
          </w:tcPr>
          <w:p w14:paraId="6A231982"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3D6ED83F" w14:textId="77777777" w:rsidTr="0031431C">
        <w:trPr>
          <w:trHeight w:val="336"/>
        </w:trPr>
        <w:tc>
          <w:tcPr>
            <w:tcW w:w="1691" w:type="dxa"/>
            <w:vMerge/>
            <w:shd w:val="clear" w:color="auto" w:fill="92CDDC"/>
          </w:tcPr>
          <w:p w14:paraId="3656B9AB" w14:textId="77777777" w:rsidR="003C1DD1" w:rsidRPr="00054682" w:rsidRDefault="003C1DD1">
            <w:pPr>
              <w:jc w:val="center"/>
              <w:rPr>
                <w:rFonts w:ascii="Calibri" w:hAnsi="Calibri" w:cs="Calibri"/>
                <w:b/>
                <w:sz w:val="22"/>
                <w:szCs w:val="22"/>
              </w:rPr>
            </w:pPr>
          </w:p>
        </w:tc>
        <w:tc>
          <w:tcPr>
            <w:tcW w:w="1151" w:type="dxa"/>
            <w:vMerge/>
            <w:shd w:val="clear" w:color="auto" w:fill="92CDDC"/>
          </w:tcPr>
          <w:p w14:paraId="45FB0818" w14:textId="77777777" w:rsidR="003C1DD1" w:rsidRPr="00054682" w:rsidRDefault="003C1DD1" w:rsidP="003C1DD1">
            <w:pPr>
              <w:jc w:val="center"/>
              <w:rPr>
                <w:rFonts w:ascii="Calibri" w:hAnsi="Calibri" w:cs="Calibri"/>
                <w:b/>
                <w:sz w:val="22"/>
                <w:szCs w:val="22"/>
              </w:rPr>
            </w:pPr>
          </w:p>
        </w:tc>
        <w:tc>
          <w:tcPr>
            <w:tcW w:w="5247" w:type="dxa"/>
            <w:vMerge/>
            <w:shd w:val="clear" w:color="auto" w:fill="92CDDC"/>
          </w:tcPr>
          <w:p w14:paraId="049F31CB" w14:textId="77777777" w:rsidR="003C1DD1" w:rsidRPr="00054682" w:rsidRDefault="003C1DD1" w:rsidP="003C1DD1">
            <w:pPr>
              <w:jc w:val="center"/>
              <w:rPr>
                <w:rFonts w:ascii="Calibri" w:hAnsi="Calibri" w:cs="Calibri"/>
                <w:b/>
                <w:sz w:val="22"/>
                <w:szCs w:val="22"/>
              </w:rPr>
            </w:pPr>
          </w:p>
        </w:tc>
        <w:tc>
          <w:tcPr>
            <w:tcW w:w="2437" w:type="dxa"/>
            <w:vMerge/>
            <w:shd w:val="clear" w:color="auto" w:fill="92CDDC"/>
          </w:tcPr>
          <w:p w14:paraId="53128261" w14:textId="77777777" w:rsidR="003C1DD1" w:rsidRPr="00054682" w:rsidRDefault="003C1DD1">
            <w:pPr>
              <w:jc w:val="center"/>
              <w:rPr>
                <w:rFonts w:ascii="Calibri" w:hAnsi="Calibri" w:cs="Calibri"/>
                <w:b/>
                <w:sz w:val="22"/>
                <w:szCs w:val="22"/>
              </w:rPr>
            </w:pPr>
          </w:p>
        </w:tc>
        <w:tc>
          <w:tcPr>
            <w:tcW w:w="1493" w:type="dxa"/>
            <w:shd w:val="clear" w:color="auto" w:fill="92CDDC"/>
          </w:tcPr>
          <w:p w14:paraId="2166ADE5"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1179" w:type="dxa"/>
            <w:shd w:val="clear" w:color="auto" w:fill="92CDDC"/>
          </w:tcPr>
          <w:p w14:paraId="24225700"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7FD1E865"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EB0C0C" w:rsidRPr="00054682" w14:paraId="66581246" w14:textId="77777777" w:rsidTr="0031431C">
        <w:tc>
          <w:tcPr>
            <w:tcW w:w="1691" w:type="dxa"/>
          </w:tcPr>
          <w:p w14:paraId="3367F7C3" w14:textId="77777777" w:rsidR="00EB0C0C" w:rsidRPr="00063650" w:rsidRDefault="00EB0C0C" w:rsidP="00EB0C0C">
            <w:pPr>
              <w:pStyle w:val="CommentSubject"/>
              <w:rPr>
                <w:rFonts w:ascii="Calibri" w:hAnsi="Calibri" w:cs="Calibri"/>
              </w:rPr>
            </w:pPr>
            <w:r w:rsidRPr="00063650">
              <w:rPr>
                <w:rFonts w:ascii="Calibri" w:hAnsi="Calibri" w:cs="Calibri"/>
              </w:rPr>
              <w:t xml:space="preserve">Loading, transporting, unloading and use of hand tools and materials: </w:t>
            </w:r>
          </w:p>
          <w:p w14:paraId="15C0D661" w14:textId="77777777" w:rsidR="00EB0C0C" w:rsidRPr="00063650" w:rsidRDefault="00EB0C0C" w:rsidP="00EB0C0C">
            <w:pPr>
              <w:pStyle w:val="CommentText"/>
              <w:rPr>
                <w:rFonts w:ascii="Calibri" w:hAnsi="Calibri" w:cs="Calibri"/>
              </w:rPr>
            </w:pPr>
            <w:r w:rsidRPr="00063650">
              <w:rPr>
                <w:rFonts w:ascii="Calibri" w:hAnsi="Calibri" w:cs="Calibri"/>
              </w:rPr>
              <w:t>Muscular strain / injury</w:t>
            </w:r>
          </w:p>
        </w:tc>
        <w:tc>
          <w:tcPr>
            <w:tcW w:w="1151" w:type="dxa"/>
          </w:tcPr>
          <w:p w14:paraId="56418034"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Staff &amp; volunteers</w:t>
            </w:r>
          </w:p>
        </w:tc>
        <w:tc>
          <w:tcPr>
            <w:tcW w:w="5247" w:type="dxa"/>
          </w:tcPr>
          <w:p w14:paraId="669C3A40" w14:textId="77777777" w:rsidR="00EB0C0C" w:rsidRPr="00063650" w:rsidRDefault="00EB0C0C" w:rsidP="00EB0C0C">
            <w:pPr>
              <w:pStyle w:val="BodyText"/>
              <w:rPr>
                <w:rFonts w:ascii="Calibri" w:hAnsi="Calibri" w:cs="Calibri"/>
                <w:b w:val="0"/>
                <w:sz w:val="20"/>
              </w:rPr>
            </w:pPr>
            <w:r w:rsidRPr="00063650">
              <w:rPr>
                <w:rFonts w:ascii="Calibri" w:hAnsi="Calibri" w:cs="Calibri"/>
                <w:b w:val="0"/>
                <w:sz w:val="20"/>
              </w:rPr>
              <w:t xml:space="preserve">Staff and volunteers to adhere to guidance in the </w:t>
            </w:r>
            <w:hyperlink r:id="rId11" w:history="1">
              <w:r w:rsidRPr="00063650">
                <w:rPr>
                  <w:rStyle w:val="Hyperlink"/>
                  <w:rFonts w:ascii="Calibri" w:hAnsi="Calibri" w:cs="Calibri"/>
                  <w:b w:val="0"/>
                  <w:sz w:val="20"/>
                </w:rPr>
                <w:t>hand tools risk assessment</w:t>
              </w:r>
            </w:hyperlink>
            <w:r w:rsidRPr="00063650">
              <w:rPr>
                <w:rFonts w:ascii="Calibri" w:hAnsi="Calibri" w:cs="Calibri"/>
                <w:b w:val="0"/>
                <w:sz w:val="20"/>
              </w:rPr>
              <w:t>.</w:t>
            </w:r>
          </w:p>
          <w:p w14:paraId="5F66A891" w14:textId="77777777" w:rsidR="00EB0C0C" w:rsidRPr="00063650" w:rsidRDefault="00EB0C0C" w:rsidP="00EB0C0C">
            <w:pPr>
              <w:pStyle w:val="BodyText"/>
              <w:rPr>
                <w:rFonts w:ascii="Calibri" w:hAnsi="Calibri" w:cs="Calibri"/>
                <w:b w:val="0"/>
                <w:sz w:val="20"/>
              </w:rPr>
            </w:pPr>
            <w:r w:rsidRPr="00063650">
              <w:rPr>
                <w:rFonts w:ascii="Calibri" w:hAnsi="Calibri" w:cs="Calibri"/>
                <w:b w:val="0"/>
                <w:sz w:val="20"/>
              </w:rPr>
              <w:t xml:space="preserve">Staff and volunteers to adhere to </w:t>
            </w:r>
            <w:hyperlink r:id="rId12" w:history="1">
              <w:r w:rsidRPr="00063650">
                <w:rPr>
                  <w:rStyle w:val="Hyperlink"/>
                  <w:rFonts w:ascii="Calibri" w:hAnsi="Calibri" w:cs="Calibri"/>
                  <w:b w:val="0"/>
                  <w:sz w:val="20"/>
                </w:rPr>
                <w:t>manual handling risk assessment</w:t>
              </w:r>
            </w:hyperlink>
            <w:r w:rsidRPr="00063650">
              <w:rPr>
                <w:rFonts w:ascii="Calibri" w:hAnsi="Calibri" w:cs="Calibri"/>
                <w:b w:val="0"/>
                <w:sz w:val="20"/>
              </w:rPr>
              <w:t xml:space="preserve">. </w:t>
            </w:r>
          </w:p>
          <w:p w14:paraId="4A62EC17"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Wear suitable footwear with good grip, and protected toecaps if carrying heavy objects e.g. blocks for the fire platform.</w:t>
            </w:r>
          </w:p>
          <w:p w14:paraId="62486C05" w14:textId="77777777" w:rsidR="00EB0C0C" w:rsidRPr="00063650" w:rsidRDefault="00EB0C0C" w:rsidP="00EB0C0C">
            <w:pPr>
              <w:rPr>
                <w:rFonts w:ascii="Calibri" w:hAnsi="Calibri" w:cs="Calibri"/>
                <w:bCs/>
                <w:sz w:val="20"/>
                <w:szCs w:val="20"/>
              </w:rPr>
            </w:pPr>
          </w:p>
        </w:tc>
        <w:tc>
          <w:tcPr>
            <w:tcW w:w="2437" w:type="dxa"/>
          </w:tcPr>
          <w:p w14:paraId="4101652C" w14:textId="77777777" w:rsidR="00EB0C0C" w:rsidRPr="00054682" w:rsidRDefault="00EB0C0C" w:rsidP="00EB0C0C">
            <w:pPr>
              <w:rPr>
                <w:rFonts w:ascii="Calibri" w:hAnsi="Calibri" w:cs="Calibri"/>
                <w:bCs/>
                <w:sz w:val="20"/>
                <w:szCs w:val="20"/>
              </w:rPr>
            </w:pPr>
          </w:p>
        </w:tc>
        <w:tc>
          <w:tcPr>
            <w:tcW w:w="1493" w:type="dxa"/>
          </w:tcPr>
          <w:p w14:paraId="4B99056E" w14:textId="77777777" w:rsidR="00EB0C0C" w:rsidRPr="00054682" w:rsidRDefault="00EB0C0C" w:rsidP="00EB0C0C">
            <w:pPr>
              <w:rPr>
                <w:rFonts w:ascii="Calibri" w:hAnsi="Calibri" w:cs="Calibri"/>
                <w:bCs/>
                <w:sz w:val="20"/>
                <w:szCs w:val="20"/>
              </w:rPr>
            </w:pPr>
          </w:p>
        </w:tc>
        <w:tc>
          <w:tcPr>
            <w:tcW w:w="1179" w:type="dxa"/>
          </w:tcPr>
          <w:p w14:paraId="1299C43A" w14:textId="77777777" w:rsidR="00EB0C0C" w:rsidRPr="00054682" w:rsidRDefault="00EB0C0C" w:rsidP="00EB0C0C">
            <w:pPr>
              <w:rPr>
                <w:rFonts w:ascii="Calibri" w:hAnsi="Calibri" w:cs="Calibri"/>
                <w:bCs/>
                <w:sz w:val="20"/>
                <w:szCs w:val="20"/>
              </w:rPr>
            </w:pPr>
          </w:p>
        </w:tc>
        <w:tc>
          <w:tcPr>
            <w:tcW w:w="1346" w:type="dxa"/>
          </w:tcPr>
          <w:p w14:paraId="4DDBEF00" w14:textId="77777777" w:rsidR="00EB0C0C" w:rsidRPr="00054682" w:rsidRDefault="00EB0C0C" w:rsidP="00EB0C0C">
            <w:pPr>
              <w:rPr>
                <w:rFonts w:ascii="Calibri" w:hAnsi="Calibri" w:cs="Calibri"/>
                <w:bCs/>
                <w:sz w:val="20"/>
                <w:szCs w:val="20"/>
              </w:rPr>
            </w:pPr>
          </w:p>
        </w:tc>
      </w:tr>
      <w:tr w:rsidR="00EB0C0C" w:rsidRPr="00054682" w14:paraId="2381EE35" w14:textId="77777777" w:rsidTr="0031431C">
        <w:tc>
          <w:tcPr>
            <w:tcW w:w="1691" w:type="dxa"/>
          </w:tcPr>
          <w:p w14:paraId="52EEC05F" w14:textId="77777777" w:rsidR="00EB0C0C" w:rsidRPr="00063650" w:rsidRDefault="00EB0C0C" w:rsidP="00EB0C0C">
            <w:pPr>
              <w:pStyle w:val="Header"/>
              <w:tabs>
                <w:tab w:val="clear" w:pos="4153"/>
                <w:tab w:val="clear" w:pos="8306"/>
              </w:tabs>
              <w:rPr>
                <w:rFonts w:ascii="Calibri" w:hAnsi="Calibri" w:cs="Calibri"/>
                <w:b/>
                <w:bCs/>
              </w:rPr>
            </w:pPr>
            <w:r w:rsidRPr="00063650">
              <w:rPr>
                <w:rFonts w:ascii="Calibri" w:hAnsi="Calibri" w:cs="Calibri"/>
                <w:b/>
                <w:bCs/>
              </w:rPr>
              <w:t>Fire:</w:t>
            </w:r>
          </w:p>
          <w:p w14:paraId="268F272E" w14:textId="77777777" w:rsidR="00EB0C0C" w:rsidRPr="00063650" w:rsidRDefault="00EB0C0C" w:rsidP="00EB0C0C">
            <w:pPr>
              <w:pStyle w:val="Header"/>
              <w:rPr>
                <w:rFonts w:ascii="Calibri" w:hAnsi="Calibri" w:cs="Calibri"/>
              </w:rPr>
            </w:pPr>
            <w:r w:rsidRPr="00063650">
              <w:rPr>
                <w:rFonts w:ascii="Calibri" w:hAnsi="Calibri" w:cs="Calibri"/>
              </w:rPr>
              <w:t>Singes, burns from sparks</w:t>
            </w:r>
          </w:p>
          <w:p w14:paraId="710D5398" w14:textId="77777777" w:rsidR="00EB0C0C" w:rsidRPr="00063650" w:rsidRDefault="00EB0C0C" w:rsidP="00EB0C0C">
            <w:pPr>
              <w:pStyle w:val="Header"/>
              <w:tabs>
                <w:tab w:val="clear" w:pos="4153"/>
                <w:tab w:val="clear" w:pos="8306"/>
              </w:tabs>
              <w:rPr>
                <w:rFonts w:ascii="Calibri" w:hAnsi="Calibri" w:cs="Calibri"/>
              </w:rPr>
            </w:pPr>
            <w:r w:rsidRPr="00063650">
              <w:rPr>
                <w:rFonts w:ascii="Calibri" w:hAnsi="Calibri" w:cs="Calibri"/>
              </w:rPr>
              <w:t>intense heat and flames</w:t>
            </w:r>
          </w:p>
        </w:tc>
        <w:tc>
          <w:tcPr>
            <w:tcW w:w="1151" w:type="dxa"/>
          </w:tcPr>
          <w:p w14:paraId="56AD2BD5"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Staff, volunteers &amp; public</w:t>
            </w:r>
          </w:p>
        </w:tc>
        <w:tc>
          <w:tcPr>
            <w:tcW w:w="5247" w:type="dxa"/>
          </w:tcPr>
          <w:p w14:paraId="3D044BD0"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Ensure appropriate location of fire, including appropriate access and distance from combustible material.</w:t>
            </w:r>
          </w:p>
          <w:p w14:paraId="5C469367" w14:textId="77777777" w:rsidR="00984A03" w:rsidRPr="00063650" w:rsidRDefault="00984A03" w:rsidP="00EB0C0C">
            <w:pPr>
              <w:rPr>
                <w:rFonts w:ascii="Calibri" w:hAnsi="Calibri" w:cs="Calibri"/>
                <w:sz w:val="20"/>
                <w:szCs w:val="20"/>
              </w:rPr>
            </w:pPr>
            <w:r w:rsidRPr="00063650">
              <w:rPr>
                <w:rFonts w:ascii="Calibri" w:hAnsi="Calibri" w:cs="Calibri"/>
                <w:sz w:val="20"/>
                <w:szCs w:val="20"/>
              </w:rPr>
              <w:t>Assess wind speed and likelihood of a fire spreading before lighting.</w:t>
            </w:r>
          </w:p>
          <w:p w14:paraId="6BAE6940"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 xml:space="preserve">Do not use accelerants to start fire. </w:t>
            </w:r>
          </w:p>
          <w:p w14:paraId="5F03D696"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Maintain fire at appropriate size for the site / task.</w:t>
            </w:r>
          </w:p>
          <w:p w14:paraId="0948185F" w14:textId="77777777" w:rsidR="00EB0C0C" w:rsidRPr="00063650" w:rsidRDefault="00EB0C0C" w:rsidP="00EB0C0C">
            <w:pPr>
              <w:pStyle w:val="BodyTextIndent"/>
              <w:ind w:left="0"/>
              <w:rPr>
                <w:rFonts w:ascii="Calibri" w:hAnsi="Calibri" w:cs="Calibri"/>
                <w:szCs w:val="20"/>
              </w:rPr>
            </w:pPr>
            <w:r w:rsidRPr="00063650">
              <w:rPr>
                <w:rFonts w:ascii="Calibri" w:hAnsi="Calibri" w:cs="Calibri"/>
                <w:szCs w:val="20"/>
              </w:rPr>
              <w:lastRenderedPageBreak/>
              <w:t xml:space="preserve">Use signage and barrier tape as required to keep members of the public at a safe distance from the fire. </w:t>
            </w:r>
          </w:p>
          <w:p w14:paraId="402ED0F5" w14:textId="77777777" w:rsidR="00EB0C0C" w:rsidRPr="00063650" w:rsidRDefault="00EB0C0C" w:rsidP="00984A03">
            <w:pPr>
              <w:pStyle w:val="BodyTextIndent"/>
              <w:ind w:left="0"/>
              <w:rPr>
                <w:rFonts w:ascii="Calibri" w:hAnsi="Calibri" w:cs="Calibri"/>
                <w:szCs w:val="20"/>
              </w:rPr>
            </w:pPr>
            <w:r w:rsidRPr="00063650">
              <w:rPr>
                <w:rFonts w:ascii="Calibri" w:hAnsi="Calibri" w:cs="Calibri"/>
                <w:szCs w:val="20"/>
              </w:rPr>
              <w:t xml:space="preserve">Maintain a clear </w:t>
            </w:r>
            <w:r w:rsidR="00984A03" w:rsidRPr="00063650">
              <w:rPr>
                <w:rFonts w:ascii="Calibri" w:hAnsi="Calibri" w:cs="Calibri"/>
                <w:szCs w:val="20"/>
              </w:rPr>
              <w:t>area around the fire.</w:t>
            </w:r>
          </w:p>
          <w:p w14:paraId="0755A0FE" w14:textId="77777777" w:rsidR="00984A03" w:rsidRPr="00984A03" w:rsidRDefault="00984A03" w:rsidP="00984A03">
            <w:pPr>
              <w:rPr>
                <w:rFonts w:ascii="Calibri" w:hAnsi="Calibri" w:cs="Calibri"/>
                <w:sz w:val="20"/>
                <w:szCs w:val="20"/>
              </w:rPr>
            </w:pPr>
            <w:r w:rsidRPr="00984A03">
              <w:rPr>
                <w:rFonts w:ascii="Calibri" w:hAnsi="Calibri" w:cs="Calibri"/>
                <w:sz w:val="20"/>
                <w:szCs w:val="20"/>
              </w:rPr>
              <w:t>Use pitch forks to load material onto fire from a safe distance. Maintain a safe working distance of 2x tool length.</w:t>
            </w:r>
          </w:p>
          <w:p w14:paraId="66892D1E" w14:textId="77777777" w:rsidR="00984A03" w:rsidRPr="00063650" w:rsidRDefault="00984A03" w:rsidP="00984A03">
            <w:pPr>
              <w:pStyle w:val="BodyTextIndent"/>
              <w:ind w:left="0"/>
              <w:rPr>
                <w:rFonts w:ascii="Calibri" w:hAnsi="Calibri" w:cs="Calibri"/>
                <w:szCs w:val="20"/>
              </w:rPr>
            </w:pPr>
            <w:r w:rsidRPr="00063650">
              <w:rPr>
                <w:rFonts w:ascii="Calibri" w:hAnsi="Calibri" w:cs="Calibri"/>
                <w:szCs w:val="20"/>
              </w:rPr>
              <w:t>Ensure water is available if required.</w:t>
            </w:r>
          </w:p>
          <w:p w14:paraId="472BABCF" w14:textId="77777777" w:rsidR="00984A03" w:rsidRPr="00984A03" w:rsidRDefault="00984A03" w:rsidP="00984A03">
            <w:pPr>
              <w:rPr>
                <w:rFonts w:ascii="Calibri" w:hAnsi="Calibri" w:cs="Calibri"/>
                <w:sz w:val="20"/>
                <w:szCs w:val="20"/>
              </w:rPr>
            </w:pPr>
            <w:r>
              <w:rPr>
                <w:rFonts w:ascii="Calibri" w:hAnsi="Calibri" w:cs="Calibri"/>
                <w:sz w:val="20"/>
                <w:szCs w:val="20"/>
              </w:rPr>
              <w:t>Never leave</w:t>
            </w:r>
            <w:r w:rsidRPr="00984A03">
              <w:rPr>
                <w:rFonts w:ascii="Calibri" w:hAnsi="Calibri" w:cs="Calibri"/>
                <w:sz w:val="20"/>
                <w:szCs w:val="20"/>
              </w:rPr>
              <w:t xml:space="preserve"> unattended unless </w:t>
            </w:r>
            <w:r>
              <w:rPr>
                <w:rFonts w:ascii="Calibri" w:hAnsi="Calibri" w:cs="Calibri"/>
                <w:sz w:val="20"/>
                <w:szCs w:val="20"/>
              </w:rPr>
              <w:t>burnt down to embers and</w:t>
            </w:r>
            <w:r w:rsidRPr="00984A03">
              <w:rPr>
                <w:rFonts w:ascii="Calibri" w:hAnsi="Calibri" w:cs="Calibri"/>
                <w:sz w:val="20"/>
                <w:szCs w:val="20"/>
              </w:rPr>
              <w:t xml:space="preserve"> cordoned off </w:t>
            </w:r>
            <w:r>
              <w:rPr>
                <w:rFonts w:ascii="Calibri" w:hAnsi="Calibri" w:cs="Calibri"/>
                <w:sz w:val="20"/>
                <w:szCs w:val="20"/>
              </w:rPr>
              <w:t>to prevent access.</w:t>
            </w:r>
          </w:p>
        </w:tc>
        <w:tc>
          <w:tcPr>
            <w:tcW w:w="2437" w:type="dxa"/>
          </w:tcPr>
          <w:p w14:paraId="3461D779" w14:textId="77777777" w:rsidR="00EB0C0C" w:rsidRPr="00054682" w:rsidRDefault="00EB0C0C" w:rsidP="00EB0C0C">
            <w:pPr>
              <w:rPr>
                <w:rFonts w:ascii="Calibri" w:hAnsi="Calibri" w:cs="Calibri"/>
                <w:bCs/>
                <w:sz w:val="20"/>
                <w:szCs w:val="20"/>
              </w:rPr>
            </w:pPr>
          </w:p>
        </w:tc>
        <w:tc>
          <w:tcPr>
            <w:tcW w:w="1493" w:type="dxa"/>
          </w:tcPr>
          <w:p w14:paraId="3CF2D8B6" w14:textId="77777777" w:rsidR="00EB0C0C" w:rsidRPr="00054682" w:rsidRDefault="00EB0C0C" w:rsidP="00EB0C0C">
            <w:pPr>
              <w:rPr>
                <w:rFonts w:ascii="Calibri" w:hAnsi="Calibri" w:cs="Calibri"/>
                <w:bCs/>
                <w:sz w:val="20"/>
                <w:szCs w:val="20"/>
              </w:rPr>
            </w:pPr>
          </w:p>
        </w:tc>
        <w:tc>
          <w:tcPr>
            <w:tcW w:w="1179" w:type="dxa"/>
          </w:tcPr>
          <w:p w14:paraId="0FB78278" w14:textId="77777777" w:rsidR="00EB0C0C" w:rsidRPr="00054682" w:rsidRDefault="00EB0C0C" w:rsidP="00EB0C0C">
            <w:pPr>
              <w:rPr>
                <w:rFonts w:ascii="Calibri" w:hAnsi="Calibri" w:cs="Calibri"/>
                <w:bCs/>
                <w:sz w:val="20"/>
                <w:szCs w:val="20"/>
              </w:rPr>
            </w:pPr>
          </w:p>
        </w:tc>
        <w:tc>
          <w:tcPr>
            <w:tcW w:w="1346" w:type="dxa"/>
          </w:tcPr>
          <w:p w14:paraId="1FC39945" w14:textId="77777777" w:rsidR="00EB0C0C" w:rsidRPr="00054682" w:rsidRDefault="00EB0C0C" w:rsidP="00EB0C0C">
            <w:pPr>
              <w:rPr>
                <w:rFonts w:ascii="Calibri" w:hAnsi="Calibri" w:cs="Calibri"/>
                <w:bCs/>
                <w:sz w:val="20"/>
                <w:szCs w:val="20"/>
              </w:rPr>
            </w:pPr>
          </w:p>
        </w:tc>
      </w:tr>
      <w:tr w:rsidR="00EB0C0C" w:rsidRPr="00054682" w14:paraId="7120E7AF" w14:textId="77777777" w:rsidTr="0031431C">
        <w:tc>
          <w:tcPr>
            <w:tcW w:w="1691" w:type="dxa"/>
          </w:tcPr>
          <w:p w14:paraId="5DD0E1EA" w14:textId="77777777" w:rsidR="00EB0C0C" w:rsidRPr="00063650" w:rsidRDefault="00EB0C0C" w:rsidP="00EB0C0C">
            <w:pPr>
              <w:pStyle w:val="Header"/>
              <w:tabs>
                <w:tab w:val="clear" w:pos="4153"/>
                <w:tab w:val="clear" w:pos="8306"/>
              </w:tabs>
              <w:rPr>
                <w:rFonts w:ascii="Calibri" w:hAnsi="Calibri" w:cs="Calibri"/>
                <w:b/>
                <w:bCs/>
              </w:rPr>
            </w:pPr>
            <w:r w:rsidRPr="00063650">
              <w:rPr>
                <w:rFonts w:ascii="Calibri" w:hAnsi="Calibri" w:cs="Calibri"/>
                <w:b/>
                <w:bCs/>
              </w:rPr>
              <w:t>Fire:</w:t>
            </w:r>
          </w:p>
          <w:p w14:paraId="55401BC2" w14:textId="77777777" w:rsidR="00EB0C0C" w:rsidRPr="00063650" w:rsidRDefault="00EB0C0C" w:rsidP="00EB0C0C">
            <w:pPr>
              <w:pStyle w:val="Header"/>
              <w:tabs>
                <w:tab w:val="clear" w:pos="4153"/>
                <w:tab w:val="clear" w:pos="8306"/>
              </w:tabs>
              <w:rPr>
                <w:rFonts w:ascii="Calibri" w:hAnsi="Calibri" w:cs="Calibri"/>
              </w:rPr>
            </w:pPr>
            <w:r w:rsidRPr="00063650">
              <w:rPr>
                <w:rFonts w:ascii="Calibri" w:hAnsi="Calibri" w:cs="Calibri"/>
              </w:rPr>
              <w:t>Smoke inhalation</w:t>
            </w:r>
          </w:p>
        </w:tc>
        <w:tc>
          <w:tcPr>
            <w:tcW w:w="1151" w:type="dxa"/>
          </w:tcPr>
          <w:p w14:paraId="5A39F50F"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Staff &amp; volunteers</w:t>
            </w:r>
          </w:p>
        </w:tc>
        <w:tc>
          <w:tcPr>
            <w:tcW w:w="5247" w:type="dxa"/>
          </w:tcPr>
          <w:p w14:paraId="2BB13498"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All staff and volunteers to take regular breaks away from smoke.</w:t>
            </w:r>
          </w:p>
          <w:p w14:paraId="5C482ACF" w14:textId="77777777" w:rsidR="00EB0C0C" w:rsidRPr="00063650" w:rsidRDefault="00984A03" w:rsidP="00984A03">
            <w:pPr>
              <w:rPr>
                <w:rFonts w:ascii="Calibri" w:hAnsi="Calibri" w:cs="Calibri"/>
                <w:sz w:val="20"/>
                <w:szCs w:val="20"/>
              </w:rPr>
            </w:pPr>
            <w:r w:rsidRPr="00063650">
              <w:rPr>
                <w:rFonts w:ascii="Calibri" w:hAnsi="Calibri" w:cs="Calibri"/>
                <w:sz w:val="20"/>
                <w:szCs w:val="20"/>
              </w:rPr>
              <w:t>Take care</w:t>
            </w:r>
            <w:r w:rsidR="00EB0C0C" w:rsidRPr="00063650">
              <w:rPr>
                <w:rFonts w:ascii="Calibri" w:hAnsi="Calibri" w:cs="Calibri"/>
                <w:sz w:val="20"/>
                <w:szCs w:val="20"/>
              </w:rPr>
              <w:t xml:space="preserve"> when lighting the fire </w:t>
            </w:r>
            <w:r w:rsidRPr="00063650">
              <w:rPr>
                <w:rFonts w:ascii="Calibri" w:hAnsi="Calibri" w:cs="Calibri"/>
                <w:sz w:val="20"/>
                <w:szCs w:val="20"/>
              </w:rPr>
              <w:t>to not</w:t>
            </w:r>
            <w:r w:rsidR="00EB0C0C" w:rsidRPr="00063650">
              <w:rPr>
                <w:rFonts w:ascii="Calibri" w:hAnsi="Calibri" w:cs="Calibri"/>
                <w:sz w:val="20"/>
                <w:szCs w:val="20"/>
              </w:rPr>
              <w:t xml:space="preserve"> inhale any smoke.</w:t>
            </w:r>
          </w:p>
        </w:tc>
        <w:tc>
          <w:tcPr>
            <w:tcW w:w="2437" w:type="dxa"/>
          </w:tcPr>
          <w:p w14:paraId="0562CB0E" w14:textId="77777777" w:rsidR="00EB0C0C" w:rsidRPr="00054682" w:rsidRDefault="00EB0C0C" w:rsidP="00EB0C0C">
            <w:pPr>
              <w:pStyle w:val="BodyText"/>
              <w:rPr>
                <w:rFonts w:ascii="Calibri" w:hAnsi="Calibri" w:cs="Calibri"/>
                <w:b w:val="0"/>
                <w:sz w:val="20"/>
              </w:rPr>
            </w:pPr>
          </w:p>
        </w:tc>
        <w:tc>
          <w:tcPr>
            <w:tcW w:w="1493" w:type="dxa"/>
          </w:tcPr>
          <w:p w14:paraId="34CE0A41" w14:textId="77777777" w:rsidR="00EB0C0C" w:rsidRPr="00054682" w:rsidRDefault="00EB0C0C" w:rsidP="00EB0C0C">
            <w:pPr>
              <w:pStyle w:val="BodyText"/>
              <w:rPr>
                <w:rFonts w:ascii="Calibri" w:hAnsi="Calibri" w:cs="Calibri"/>
                <w:b w:val="0"/>
                <w:sz w:val="20"/>
              </w:rPr>
            </w:pPr>
          </w:p>
        </w:tc>
        <w:tc>
          <w:tcPr>
            <w:tcW w:w="1179" w:type="dxa"/>
          </w:tcPr>
          <w:p w14:paraId="62EBF3C5" w14:textId="77777777" w:rsidR="00EB0C0C" w:rsidRPr="00054682" w:rsidRDefault="00EB0C0C" w:rsidP="00EB0C0C">
            <w:pPr>
              <w:pStyle w:val="BodyText"/>
              <w:rPr>
                <w:rFonts w:ascii="Calibri" w:hAnsi="Calibri" w:cs="Calibri"/>
                <w:b w:val="0"/>
                <w:sz w:val="20"/>
              </w:rPr>
            </w:pPr>
          </w:p>
        </w:tc>
        <w:tc>
          <w:tcPr>
            <w:tcW w:w="1346" w:type="dxa"/>
          </w:tcPr>
          <w:p w14:paraId="6D98A12B" w14:textId="77777777" w:rsidR="00EB0C0C" w:rsidRPr="00054682" w:rsidRDefault="00EB0C0C" w:rsidP="00EB0C0C">
            <w:pPr>
              <w:pStyle w:val="BodyText"/>
              <w:rPr>
                <w:rFonts w:ascii="Calibri" w:hAnsi="Calibri" w:cs="Calibri"/>
                <w:b w:val="0"/>
                <w:sz w:val="20"/>
              </w:rPr>
            </w:pPr>
          </w:p>
        </w:tc>
      </w:tr>
      <w:tr w:rsidR="00EB0C0C" w:rsidRPr="00054682" w14:paraId="2B8321C5" w14:textId="77777777" w:rsidTr="0031431C">
        <w:tc>
          <w:tcPr>
            <w:tcW w:w="1691" w:type="dxa"/>
          </w:tcPr>
          <w:p w14:paraId="5527DE93" w14:textId="77777777" w:rsidR="00EB0C0C" w:rsidRPr="00063650" w:rsidRDefault="00EB0C0C" w:rsidP="00EB0C0C">
            <w:pPr>
              <w:pStyle w:val="Header"/>
              <w:tabs>
                <w:tab w:val="clear" w:pos="4153"/>
                <w:tab w:val="clear" w:pos="8306"/>
              </w:tabs>
              <w:rPr>
                <w:rFonts w:ascii="Calibri" w:hAnsi="Calibri" w:cs="Calibri"/>
                <w:b/>
                <w:bCs/>
              </w:rPr>
            </w:pPr>
            <w:r w:rsidRPr="00063650">
              <w:rPr>
                <w:rFonts w:ascii="Calibri" w:hAnsi="Calibri" w:cs="Calibri"/>
                <w:b/>
                <w:bCs/>
              </w:rPr>
              <w:t>Moving vegetation:</w:t>
            </w:r>
          </w:p>
          <w:p w14:paraId="335992A5" w14:textId="77777777" w:rsidR="00EB0C0C" w:rsidRPr="00063650" w:rsidRDefault="00EB0C0C" w:rsidP="00EB0C0C">
            <w:pPr>
              <w:pStyle w:val="Header"/>
              <w:tabs>
                <w:tab w:val="clear" w:pos="4153"/>
                <w:tab w:val="clear" w:pos="8306"/>
              </w:tabs>
              <w:rPr>
                <w:rFonts w:ascii="Calibri" w:hAnsi="Calibri" w:cs="Calibri"/>
              </w:rPr>
            </w:pPr>
            <w:r w:rsidRPr="00063650">
              <w:rPr>
                <w:rFonts w:ascii="Calibri" w:hAnsi="Calibri" w:cs="Calibri"/>
              </w:rPr>
              <w:t>Cuts/strain injury, puncture wounds from thorns</w:t>
            </w:r>
          </w:p>
          <w:p w14:paraId="2946DB82" w14:textId="77777777" w:rsidR="00EB0C0C" w:rsidRPr="00063650" w:rsidRDefault="00EB0C0C" w:rsidP="00EB0C0C">
            <w:pPr>
              <w:pStyle w:val="Header"/>
              <w:tabs>
                <w:tab w:val="clear" w:pos="4153"/>
                <w:tab w:val="clear" w:pos="8306"/>
              </w:tabs>
              <w:rPr>
                <w:rFonts w:ascii="Calibri" w:hAnsi="Calibri" w:cs="Calibri"/>
              </w:rPr>
            </w:pPr>
          </w:p>
        </w:tc>
        <w:tc>
          <w:tcPr>
            <w:tcW w:w="1151" w:type="dxa"/>
          </w:tcPr>
          <w:p w14:paraId="36B6D326"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Staff &amp; volunteers</w:t>
            </w:r>
          </w:p>
        </w:tc>
        <w:tc>
          <w:tcPr>
            <w:tcW w:w="5247" w:type="dxa"/>
          </w:tcPr>
          <w:p w14:paraId="4CDFD4C6"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Group advised to not exceed their personal capabilities.</w:t>
            </w:r>
          </w:p>
          <w:p w14:paraId="1D9CEEAE" w14:textId="77777777" w:rsidR="00EB0C0C" w:rsidRPr="00063650" w:rsidRDefault="00984A03" w:rsidP="00EB0C0C">
            <w:pPr>
              <w:rPr>
                <w:rFonts w:ascii="Calibri" w:hAnsi="Calibri" w:cs="Calibri"/>
                <w:sz w:val="20"/>
                <w:szCs w:val="20"/>
              </w:rPr>
            </w:pPr>
            <w:r w:rsidRPr="00063650">
              <w:rPr>
                <w:rFonts w:ascii="Calibri" w:hAnsi="Calibri" w:cs="Calibri"/>
                <w:sz w:val="20"/>
                <w:szCs w:val="20"/>
              </w:rPr>
              <w:t>Wear</w:t>
            </w:r>
            <w:r w:rsidR="00EB0C0C" w:rsidRPr="00063650">
              <w:rPr>
                <w:rFonts w:ascii="Calibri" w:hAnsi="Calibri" w:cs="Calibri"/>
                <w:sz w:val="20"/>
                <w:szCs w:val="20"/>
              </w:rPr>
              <w:t xml:space="preserve"> heavy duty gloves.</w:t>
            </w:r>
          </w:p>
          <w:p w14:paraId="3FCEBA9C"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 xml:space="preserve">Follow </w:t>
            </w:r>
            <w:hyperlink r:id="rId13" w:history="1">
              <w:r w:rsidRPr="00063650">
                <w:rPr>
                  <w:rStyle w:val="Hyperlink"/>
                  <w:rFonts w:ascii="Calibri" w:hAnsi="Calibri" w:cs="Calibri"/>
                  <w:sz w:val="20"/>
                  <w:szCs w:val="20"/>
                </w:rPr>
                <w:t>hand tools risk assessment</w:t>
              </w:r>
            </w:hyperlink>
            <w:r w:rsidR="00984A03" w:rsidRPr="00063650">
              <w:rPr>
                <w:rFonts w:ascii="Calibri" w:hAnsi="Calibri" w:cs="Calibri"/>
                <w:sz w:val="20"/>
                <w:szCs w:val="20"/>
              </w:rPr>
              <w:t>.</w:t>
            </w:r>
          </w:p>
        </w:tc>
        <w:tc>
          <w:tcPr>
            <w:tcW w:w="2437" w:type="dxa"/>
          </w:tcPr>
          <w:p w14:paraId="5997CC1D" w14:textId="77777777" w:rsidR="00EB0C0C" w:rsidRPr="00054682" w:rsidRDefault="00EB0C0C" w:rsidP="00EB0C0C">
            <w:pPr>
              <w:pStyle w:val="BodyText"/>
              <w:rPr>
                <w:rFonts w:ascii="Calibri" w:hAnsi="Calibri" w:cs="Calibri"/>
                <w:b w:val="0"/>
                <w:sz w:val="20"/>
              </w:rPr>
            </w:pPr>
          </w:p>
        </w:tc>
        <w:tc>
          <w:tcPr>
            <w:tcW w:w="1493" w:type="dxa"/>
          </w:tcPr>
          <w:p w14:paraId="110FFD37" w14:textId="77777777" w:rsidR="00EB0C0C" w:rsidRPr="00054682" w:rsidRDefault="00EB0C0C" w:rsidP="00EB0C0C">
            <w:pPr>
              <w:pStyle w:val="BodyText"/>
              <w:rPr>
                <w:rFonts w:ascii="Calibri" w:hAnsi="Calibri" w:cs="Calibri"/>
                <w:b w:val="0"/>
                <w:sz w:val="20"/>
              </w:rPr>
            </w:pPr>
          </w:p>
        </w:tc>
        <w:tc>
          <w:tcPr>
            <w:tcW w:w="1179" w:type="dxa"/>
          </w:tcPr>
          <w:p w14:paraId="6B699379" w14:textId="77777777" w:rsidR="00EB0C0C" w:rsidRPr="00054682" w:rsidRDefault="00EB0C0C" w:rsidP="00EB0C0C">
            <w:pPr>
              <w:pStyle w:val="BodyText"/>
              <w:rPr>
                <w:rFonts w:ascii="Calibri" w:hAnsi="Calibri" w:cs="Calibri"/>
                <w:b w:val="0"/>
                <w:sz w:val="20"/>
              </w:rPr>
            </w:pPr>
          </w:p>
        </w:tc>
        <w:tc>
          <w:tcPr>
            <w:tcW w:w="1346" w:type="dxa"/>
          </w:tcPr>
          <w:p w14:paraId="3FE9F23F" w14:textId="77777777" w:rsidR="00EB0C0C" w:rsidRPr="00054682" w:rsidRDefault="00EB0C0C" w:rsidP="00EB0C0C">
            <w:pPr>
              <w:pStyle w:val="BodyText"/>
              <w:rPr>
                <w:rFonts w:ascii="Calibri" w:hAnsi="Calibri" w:cs="Calibri"/>
                <w:b w:val="0"/>
                <w:sz w:val="20"/>
              </w:rPr>
            </w:pPr>
          </w:p>
        </w:tc>
      </w:tr>
      <w:tr w:rsidR="00EB0C0C" w:rsidRPr="00054682" w14:paraId="37213213" w14:textId="77777777" w:rsidTr="0031431C">
        <w:tc>
          <w:tcPr>
            <w:tcW w:w="1691" w:type="dxa"/>
          </w:tcPr>
          <w:p w14:paraId="219DBEF8" w14:textId="77777777" w:rsidR="00EB0C0C" w:rsidRPr="00063650" w:rsidRDefault="00EB0C0C" w:rsidP="00EB0C0C">
            <w:pPr>
              <w:pStyle w:val="Header"/>
              <w:tabs>
                <w:tab w:val="clear" w:pos="4153"/>
                <w:tab w:val="clear" w:pos="8306"/>
              </w:tabs>
              <w:rPr>
                <w:rFonts w:ascii="Calibri" w:hAnsi="Calibri" w:cs="Calibri"/>
                <w:b/>
                <w:bCs/>
              </w:rPr>
            </w:pPr>
            <w:r w:rsidRPr="00063650">
              <w:rPr>
                <w:rFonts w:ascii="Calibri" w:hAnsi="Calibri" w:cs="Calibri"/>
                <w:b/>
                <w:bCs/>
              </w:rPr>
              <w:t>Fatigue:</w:t>
            </w:r>
          </w:p>
          <w:p w14:paraId="79297E44" w14:textId="77777777" w:rsidR="00EB0C0C" w:rsidRPr="00063650" w:rsidRDefault="00EB0C0C" w:rsidP="00EB0C0C">
            <w:pPr>
              <w:pStyle w:val="Header"/>
              <w:tabs>
                <w:tab w:val="clear" w:pos="4153"/>
                <w:tab w:val="clear" w:pos="8306"/>
              </w:tabs>
              <w:rPr>
                <w:rFonts w:ascii="Calibri" w:hAnsi="Calibri" w:cs="Calibri"/>
                <w:bCs/>
              </w:rPr>
            </w:pPr>
            <w:r w:rsidRPr="00063650">
              <w:rPr>
                <w:rFonts w:ascii="Calibri" w:hAnsi="Calibri" w:cs="Calibri"/>
                <w:bCs/>
              </w:rPr>
              <w:t>Repetitive task</w:t>
            </w:r>
          </w:p>
          <w:p w14:paraId="1F72F646" w14:textId="77777777" w:rsidR="00EB0C0C" w:rsidRPr="00063650" w:rsidRDefault="00EB0C0C" w:rsidP="00EB0C0C">
            <w:pPr>
              <w:pStyle w:val="Header"/>
              <w:tabs>
                <w:tab w:val="clear" w:pos="4153"/>
                <w:tab w:val="clear" w:pos="8306"/>
              </w:tabs>
              <w:rPr>
                <w:rFonts w:ascii="Calibri" w:hAnsi="Calibri" w:cs="Calibri"/>
                <w:b/>
                <w:bCs/>
              </w:rPr>
            </w:pPr>
          </w:p>
        </w:tc>
        <w:tc>
          <w:tcPr>
            <w:tcW w:w="1151" w:type="dxa"/>
          </w:tcPr>
          <w:p w14:paraId="20CD06CA" w14:textId="77777777" w:rsidR="00EB0C0C" w:rsidRPr="00063650" w:rsidRDefault="00EB0C0C" w:rsidP="00EB0C0C">
            <w:pPr>
              <w:rPr>
                <w:rFonts w:ascii="Calibri" w:hAnsi="Calibri" w:cs="Calibri"/>
                <w:sz w:val="20"/>
                <w:szCs w:val="20"/>
              </w:rPr>
            </w:pPr>
            <w:r w:rsidRPr="00063650">
              <w:rPr>
                <w:rFonts w:ascii="Calibri" w:hAnsi="Calibri" w:cs="Calibri"/>
                <w:sz w:val="20"/>
                <w:szCs w:val="20"/>
              </w:rPr>
              <w:t>Staff &amp; volunteers</w:t>
            </w:r>
          </w:p>
        </w:tc>
        <w:tc>
          <w:tcPr>
            <w:tcW w:w="5247" w:type="dxa"/>
          </w:tcPr>
          <w:p w14:paraId="0601EDE4" w14:textId="77777777" w:rsidR="00EB0C0C" w:rsidRPr="00063650" w:rsidRDefault="00EB0C0C" w:rsidP="00EB0C0C">
            <w:pPr>
              <w:pStyle w:val="BodyTextIndent"/>
              <w:ind w:left="0"/>
              <w:rPr>
                <w:rFonts w:ascii="Calibri" w:hAnsi="Calibri" w:cs="Calibri"/>
                <w:szCs w:val="20"/>
              </w:rPr>
            </w:pPr>
            <w:r w:rsidRPr="00063650">
              <w:rPr>
                <w:rFonts w:ascii="Calibri" w:hAnsi="Calibri" w:cs="Calibri"/>
                <w:szCs w:val="20"/>
              </w:rPr>
              <w:t>Group to take regular breaks.</w:t>
            </w:r>
          </w:p>
          <w:p w14:paraId="35C0EFAC" w14:textId="77777777" w:rsidR="00EB0C0C" w:rsidRPr="00063650" w:rsidRDefault="00EB0C0C" w:rsidP="00984A03">
            <w:pPr>
              <w:pStyle w:val="BodyTextIndent"/>
              <w:ind w:left="0"/>
              <w:rPr>
                <w:rFonts w:ascii="Calibri" w:hAnsi="Calibri" w:cs="Calibri"/>
                <w:szCs w:val="20"/>
              </w:rPr>
            </w:pPr>
            <w:r w:rsidRPr="00063650">
              <w:rPr>
                <w:rFonts w:ascii="Calibri" w:hAnsi="Calibri" w:cs="Calibri"/>
                <w:szCs w:val="20"/>
              </w:rPr>
              <w:t xml:space="preserve">Individuals advised to work at own pace and take </w:t>
            </w:r>
            <w:r w:rsidR="00984A03" w:rsidRPr="00063650">
              <w:rPr>
                <w:rFonts w:ascii="Calibri" w:hAnsi="Calibri" w:cs="Calibri"/>
                <w:szCs w:val="20"/>
              </w:rPr>
              <w:t>breaks</w:t>
            </w:r>
            <w:r w:rsidRPr="00063650">
              <w:rPr>
                <w:rFonts w:ascii="Calibri" w:hAnsi="Calibri" w:cs="Calibri"/>
                <w:szCs w:val="20"/>
              </w:rPr>
              <w:t xml:space="preserve"> as required.</w:t>
            </w:r>
          </w:p>
        </w:tc>
        <w:tc>
          <w:tcPr>
            <w:tcW w:w="2437" w:type="dxa"/>
          </w:tcPr>
          <w:p w14:paraId="08CE6F91" w14:textId="77777777" w:rsidR="00EB0C0C" w:rsidRPr="00054682" w:rsidRDefault="00EB0C0C" w:rsidP="00EB0C0C">
            <w:pPr>
              <w:rPr>
                <w:rFonts w:ascii="Calibri" w:hAnsi="Calibri" w:cs="Calibri"/>
                <w:sz w:val="20"/>
                <w:szCs w:val="20"/>
              </w:rPr>
            </w:pPr>
          </w:p>
        </w:tc>
        <w:tc>
          <w:tcPr>
            <w:tcW w:w="1493" w:type="dxa"/>
          </w:tcPr>
          <w:p w14:paraId="61CDCEAD" w14:textId="77777777" w:rsidR="00EB0C0C" w:rsidRPr="00054682" w:rsidRDefault="00EB0C0C" w:rsidP="00EB0C0C">
            <w:pPr>
              <w:rPr>
                <w:rFonts w:ascii="Calibri" w:hAnsi="Calibri" w:cs="Calibri"/>
                <w:sz w:val="20"/>
                <w:szCs w:val="20"/>
              </w:rPr>
            </w:pPr>
          </w:p>
        </w:tc>
        <w:tc>
          <w:tcPr>
            <w:tcW w:w="1179" w:type="dxa"/>
          </w:tcPr>
          <w:p w14:paraId="6BB9E253" w14:textId="77777777" w:rsidR="00EB0C0C" w:rsidRPr="00054682" w:rsidRDefault="00EB0C0C" w:rsidP="00EB0C0C">
            <w:pPr>
              <w:rPr>
                <w:rFonts w:ascii="Calibri" w:hAnsi="Calibri" w:cs="Calibri"/>
                <w:sz w:val="20"/>
                <w:szCs w:val="20"/>
              </w:rPr>
            </w:pPr>
          </w:p>
        </w:tc>
        <w:tc>
          <w:tcPr>
            <w:tcW w:w="1346" w:type="dxa"/>
          </w:tcPr>
          <w:p w14:paraId="23DE523C" w14:textId="77777777" w:rsidR="00EB0C0C" w:rsidRPr="00054682" w:rsidRDefault="00EB0C0C" w:rsidP="00EB0C0C">
            <w:pPr>
              <w:rPr>
                <w:rFonts w:ascii="Calibri" w:hAnsi="Calibri" w:cs="Calibri"/>
                <w:sz w:val="20"/>
                <w:szCs w:val="20"/>
              </w:rPr>
            </w:pPr>
          </w:p>
        </w:tc>
      </w:tr>
    </w:tbl>
    <w:p w14:paraId="75D9FAE2" w14:textId="77777777" w:rsidR="00331009" w:rsidRPr="00054682" w:rsidRDefault="00CB6911" w:rsidP="00CD7AAD">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007374E5" w:rsidRPr="00054682">
        <w:rPr>
          <w:rFonts w:ascii="Calibri" w:hAnsi="Calibri" w:cs="Calibri"/>
          <w:sz w:val="20"/>
          <w:szCs w:val="20"/>
        </w:rPr>
        <w:t xml:space="preserve">or volunteer </w:t>
      </w:r>
      <w:r w:rsidRPr="00054682">
        <w:rPr>
          <w:rFonts w:ascii="Calibri" w:hAnsi="Calibri" w:cs="Calibri"/>
          <w:sz w:val="20"/>
          <w:szCs w:val="20"/>
        </w:rPr>
        <w:t xml:space="preserve">who is </w:t>
      </w:r>
      <w:r w:rsidR="007374E5" w:rsidRPr="00054682">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054682">
        <w:rPr>
          <w:rFonts w:ascii="Calibri" w:hAnsi="Calibri" w:cs="Calibri"/>
          <w:sz w:val="20"/>
          <w:szCs w:val="20"/>
        </w:rPr>
        <w:t>mpt the task.</w:t>
      </w:r>
    </w:p>
    <w:p w14:paraId="52E56223" w14:textId="77777777" w:rsidR="003C1DD1" w:rsidRPr="00054682" w:rsidRDefault="003C1DD1" w:rsidP="00CD7AAD">
      <w:pPr>
        <w:jc w:val="both"/>
        <w:rPr>
          <w:rFonts w:ascii="Calibri" w:hAnsi="Calibri" w:cs="Calibri"/>
          <w:sz w:val="20"/>
          <w:szCs w:val="20"/>
        </w:rPr>
      </w:pPr>
    </w:p>
    <w:tbl>
      <w:tblPr>
        <w:tblW w:w="14332" w:type="dxa"/>
        <w:tblInd w:w="93" w:type="dxa"/>
        <w:tblLook w:val="04A0" w:firstRow="1" w:lastRow="0" w:firstColumn="1" w:lastColumn="0" w:noHBand="0" w:noVBand="1"/>
      </w:tblPr>
      <w:tblGrid>
        <w:gridCol w:w="3620"/>
        <w:gridCol w:w="2349"/>
        <w:gridCol w:w="2977"/>
        <w:gridCol w:w="5386"/>
      </w:tblGrid>
      <w:tr w:rsidR="00984A03" w:rsidRPr="000E4EA3" w14:paraId="2647B761" w14:textId="77777777" w:rsidTr="00984A03">
        <w:trPr>
          <w:trHeight w:val="300"/>
        </w:trPr>
        <w:tc>
          <w:tcPr>
            <w:tcW w:w="3620" w:type="dxa"/>
            <w:tcBorders>
              <w:top w:val="single" w:sz="4" w:space="0" w:color="auto"/>
              <w:left w:val="single" w:sz="4" w:space="0" w:color="auto"/>
              <w:bottom w:val="single" w:sz="4" w:space="0" w:color="auto"/>
              <w:right w:val="single" w:sz="4" w:space="0" w:color="auto"/>
            </w:tcBorders>
            <w:noWrap/>
            <w:vAlign w:val="center"/>
            <w:hideMark/>
          </w:tcPr>
          <w:p w14:paraId="6E7BEAA2"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eastAsia="en-GB"/>
              </w:rPr>
              <w:t> </w:t>
            </w:r>
          </w:p>
        </w:tc>
        <w:tc>
          <w:tcPr>
            <w:tcW w:w="2349" w:type="dxa"/>
            <w:tcBorders>
              <w:top w:val="single" w:sz="4" w:space="0" w:color="auto"/>
              <w:left w:val="nil"/>
              <w:bottom w:val="single" w:sz="4" w:space="0" w:color="auto"/>
              <w:right w:val="single" w:sz="4" w:space="0" w:color="auto"/>
            </w:tcBorders>
            <w:noWrap/>
            <w:vAlign w:val="center"/>
            <w:hideMark/>
          </w:tcPr>
          <w:p w14:paraId="3D7AE0EC" w14:textId="77777777" w:rsidR="00984A03" w:rsidRPr="000E4EA3" w:rsidRDefault="00984A03" w:rsidP="00063650">
            <w:pPr>
              <w:rPr>
                <w:rFonts w:ascii="Tahoma" w:hAnsi="Tahoma" w:cs="Tahoma"/>
                <w:b/>
                <w:color w:val="000000"/>
                <w:sz w:val="20"/>
                <w:szCs w:val="20"/>
                <w:lang w:eastAsia="en-GB"/>
              </w:rPr>
            </w:pPr>
            <w:r w:rsidRPr="000E4EA3">
              <w:rPr>
                <w:rFonts w:ascii="Tahoma" w:hAnsi="Tahoma" w:cs="Tahoma"/>
                <w:b/>
                <w:color w:val="000000"/>
                <w:sz w:val="20"/>
                <w:szCs w:val="20"/>
                <w:lang w:val="en-US" w:eastAsia="en-GB"/>
              </w:rPr>
              <w:t>Assessment date</w:t>
            </w:r>
          </w:p>
        </w:tc>
        <w:tc>
          <w:tcPr>
            <w:tcW w:w="2977" w:type="dxa"/>
            <w:tcBorders>
              <w:top w:val="single" w:sz="4" w:space="0" w:color="auto"/>
              <w:left w:val="nil"/>
              <w:bottom w:val="single" w:sz="4" w:space="0" w:color="auto"/>
              <w:right w:val="single" w:sz="4" w:space="0" w:color="auto"/>
            </w:tcBorders>
            <w:vAlign w:val="center"/>
            <w:hideMark/>
          </w:tcPr>
          <w:p w14:paraId="2823AB87" w14:textId="77777777" w:rsidR="00984A03" w:rsidRPr="000E4EA3" w:rsidRDefault="00984A03" w:rsidP="00063650">
            <w:pPr>
              <w:rPr>
                <w:rFonts w:ascii="Tahoma" w:hAnsi="Tahoma" w:cs="Tahoma"/>
                <w:b/>
                <w:color w:val="000000"/>
                <w:sz w:val="20"/>
                <w:szCs w:val="20"/>
                <w:lang w:eastAsia="en-GB"/>
              </w:rPr>
            </w:pPr>
            <w:r w:rsidRPr="000E4EA3">
              <w:rPr>
                <w:rFonts w:ascii="Tahoma" w:hAnsi="Tahoma" w:cs="Tahoma"/>
                <w:b/>
                <w:color w:val="000000"/>
                <w:sz w:val="20"/>
                <w:szCs w:val="20"/>
                <w:lang w:val="en-US" w:eastAsia="en-GB"/>
              </w:rPr>
              <w:t>Assessor</w:t>
            </w:r>
          </w:p>
        </w:tc>
        <w:tc>
          <w:tcPr>
            <w:tcW w:w="5386" w:type="dxa"/>
            <w:tcBorders>
              <w:top w:val="single" w:sz="4" w:space="0" w:color="auto"/>
              <w:left w:val="nil"/>
              <w:bottom w:val="single" w:sz="4" w:space="0" w:color="auto"/>
              <w:right w:val="single" w:sz="4" w:space="0" w:color="auto"/>
            </w:tcBorders>
            <w:vAlign w:val="center"/>
            <w:hideMark/>
          </w:tcPr>
          <w:p w14:paraId="5EF8972E" w14:textId="77777777" w:rsidR="00984A03" w:rsidRPr="000E4EA3" w:rsidRDefault="00984A03" w:rsidP="00063650">
            <w:pPr>
              <w:rPr>
                <w:rFonts w:ascii="Tahoma" w:hAnsi="Tahoma" w:cs="Tahoma"/>
                <w:b/>
                <w:color w:val="000000"/>
                <w:sz w:val="20"/>
                <w:szCs w:val="20"/>
                <w:lang w:eastAsia="en-GB"/>
              </w:rPr>
            </w:pPr>
            <w:r w:rsidRPr="000E4EA3">
              <w:rPr>
                <w:rFonts w:ascii="Tahoma" w:hAnsi="Tahoma" w:cs="Tahoma"/>
                <w:b/>
                <w:color w:val="000000"/>
                <w:sz w:val="20"/>
                <w:szCs w:val="20"/>
                <w:lang w:val="en-US" w:eastAsia="en-GB"/>
              </w:rPr>
              <w:t>Position</w:t>
            </w:r>
          </w:p>
        </w:tc>
      </w:tr>
      <w:tr w:rsidR="00984A03" w:rsidRPr="000E4EA3" w14:paraId="694BF271" w14:textId="77777777" w:rsidTr="00984A03">
        <w:trPr>
          <w:trHeight w:val="300"/>
        </w:trPr>
        <w:tc>
          <w:tcPr>
            <w:tcW w:w="3620" w:type="dxa"/>
            <w:tcBorders>
              <w:top w:val="nil"/>
              <w:left w:val="single" w:sz="4" w:space="0" w:color="auto"/>
              <w:bottom w:val="single" w:sz="4" w:space="0" w:color="auto"/>
              <w:right w:val="single" w:sz="4" w:space="0" w:color="auto"/>
            </w:tcBorders>
            <w:noWrap/>
            <w:vAlign w:val="center"/>
            <w:hideMark/>
          </w:tcPr>
          <w:p w14:paraId="5E1413BE" w14:textId="77777777" w:rsidR="00984A03" w:rsidRPr="000E4EA3" w:rsidRDefault="00984A03" w:rsidP="00063650">
            <w:pPr>
              <w:rPr>
                <w:rFonts w:ascii="Tahoma" w:hAnsi="Tahoma" w:cs="Tahoma"/>
                <w:b/>
                <w:color w:val="000000"/>
                <w:sz w:val="20"/>
                <w:szCs w:val="20"/>
                <w:lang w:eastAsia="en-GB"/>
              </w:rPr>
            </w:pPr>
            <w:r w:rsidRPr="000E4EA3">
              <w:rPr>
                <w:rFonts w:ascii="Tahoma" w:hAnsi="Tahoma" w:cs="Tahoma"/>
                <w:b/>
                <w:color w:val="000000"/>
                <w:sz w:val="20"/>
                <w:szCs w:val="20"/>
                <w:lang w:val="en-US" w:eastAsia="en-GB"/>
              </w:rPr>
              <w:t>Initial assessment undertaken</w:t>
            </w:r>
          </w:p>
        </w:tc>
        <w:tc>
          <w:tcPr>
            <w:tcW w:w="2349" w:type="dxa"/>
            <w:tcBorders>
              <w:top w:val="nil"/>
              <w:left w:val="nil"/>
              <w:bottom w:val="single" w:sz="4" w:space="0" w:color="auto"/>
              <w:right w:val="single" w:sz="4" w:space="0" w:color="auto"/>
            </w:tcBorders>
            <w:noWrap/>
            <w:vAlign w:val="center"/>
            <w:hideMark/>
          </w:tcPr>
          <w:p w14:paraId="5CBC49FD"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Nov-2009</w:t>
            </w:r>
          </w:p>
        </w:tc>
        <w:tc>
          <w:tcPr>
            <w:tcW w:w="2977" w:type="dxa"/>
            <w:tcBorders>
              <w:top w:val="nil"/>
              <w:left w:val="nil"/>
              <w:bottom w:val="single" w:sz="4" w:space="0" w:color="auto"/>
              <w:right w:val="single" w:sz="4" w:space="0" w:color="auto"/>
            </w:tcBorders>
            <w:vAlign w:val="center"/>
            <w:hideMark/>
          </w:tcPr>
          <w:p w14:paraId="727348A6"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Alison Vallance</w:t>
            </w:r>
          </w:p>
        </w:tc>
        <w:tc>
          <w:tcPr>
            <w:tcW w:w="5386" w:type="dxa"/>
            <w:tcBorders>
              <w:top w:val="nil"/>
              <w:left w:val="nil"/>
              <w:bottom w:val="single" w:sz="4" w:space="0" w:color="auto"/>
              <w:right w:val="single" w:sz="4" w:space="0" w:color="auto"/>
            </w:tcBorders>
            <w:vAlign w:val="center"/>
            <w:hideMark/>
          </w:tcPr>
          <w:p w14:paraId="01CCB066"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 Neighborhood Wildlife Warden</w:t>
            </w:r>
          </w:p>
        </w:tc>
      </w:tr>
      <w:tr w:rsidR="00984A03" w:rsidRPr="000E4EA3" w14:paraId="47C8D7BE" w14:textId="77777777" w:rsidTr="00984A03">
        <w:trPr>
          <w:trHeight w:val="300"/>
        </w:trPr>
        <w:tc>
          <w:tcPr>
            <w:tcW w:w="3620" w:type="dxa"/>
            <w:tcBorders>
              <w:top w:val="single" w:sz="4" w:space="0" w:color="auto"/>
              <w:left w:val="single" w:sz="4" w:space="0" w:color="auto"/>
              <w:bottom w:val="single" w:sz="4" w:space="0" w:color="auto"/>
              <w:right w:val="single" w:sz="4" w:space="0" w:color="auto"/>
            </w:tcBorders>
            <w:noWrap/>
            <w:vAlign w:val="center"/>
            <w:hideMark/>
          </w:tcPr>
          <w:p w14:paraId="3BCACEF7" w14:textId="77777777" w:rsidR="00984A03" w:rsidRPr="000E4EA3" w:rsidRDefault="00984A03" w:rsidP="00063650">
            <w:pPr>
              <w:rPr>
                <w:rFonts w:ascii="Tahoma" w:hAnsi="Tahoma" w:cs="Tahoma"/>
                <w:b/>
                <w:color w:val="000000"/>
                <w:sz w:val="20"/>
                <w:szCs w:val="20"/>
                <w:lang w:eastAsia="en-GB"/>
              </w:rPr>
            </w:pPr>
            <w:r w:rsidRPr="000E4EA3">
              <w:rPr>
                <w:rFonts w:ascii="Tahoma" w:hAnsi="Tahoma" w:cs="Tahoma"/>
                <w:b/>
                <w:color w:val="000000"/>
                <w:sz w:val="20"/>
                <w:szCs w:val="20"/>
                <w:lang w:val="en-US" w:eastAsia="en-GB"/>
              </w:rPr>
              <w:t>Review 7 Completed:</w:t>
            </w:r>
          </w:p>
        </w:tc>
        <w:tc>
          <w:tcPr>
            <w:tcW w:w="2349" w:type="dxa"/>
            <w:tcBorders>
              <w:top w:val="single" w:sz="4" w:space="0" w:color="auto"/>
              <w:left w:val="nil"/>
              <w:bottom w:val="single" w:sz="4" w:space="0" w:color="auto"/>
              <w:right w:val="single" w:sz="4" w:space="0" w:color="auto"/>
            </w:tcBorders>
            <w:noWrap/>
            <w:vAlign w:val="center"/>
            <w:hideMark/>
          </w:tcPr>
          <w:p w14:paraId="14E1A46E"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21/12/2016</w:t>
            </w:r>
          </w:p>
        </w:tc>
        <w:tc>
          <w:tcPr>
            <w:tcW w:w="2977" w:type="dxa"/>
            <w:tcBorders>
              <w:top w:val="single" w:sz="4" w:space="0" w:color="auto"/>
              <w:left w:val="nil"/>
              <w:bottom w:val="single" w:sz="4" w:space="0" w:color="auto"/>
              <w:right w:val="single" w:sz="4" w:space="0" w:color="auto"/>
            </w:tcBorders>
            <w:vAlign w:val="center"/>
            <w:hideMark/>
          </w:tcPr>
          <w:p w14:paraId="401E6A10"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Lucy Tomkinson</w:t>
            </w:r>
          </w:p>
        </w:tc>
        <w:tc>
          <w:tcPr>
            <w:tcW w:w="5386" w:type="dxa"/>
            <w:tcBorders>
              <w:top w:val="single" w:sz="4" w:space="0" w:color="auto"/>
              <w:left w:val="nil"/>
              <w:bottom w:val="single" w:sz="4" w:space="0" w:color="auto"/>
              <w:right w:val="single" w:sz="4" w:space="0" w:color="auto"/>
            </w:tcBorders>
            <w:vAlign w:val="center"/>
            <w:hideMark/>
          </w:tcPr>
          <w:p w14:paraId="083A0F34"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Community Reserves Warden</w:t>
            </w:r>
          </w:p>
        </w:tc>
      </w:tr>
      <w:tr w:rsidR="00984A03" w:rsidRPr="000E4EA3" w14:paraId="2942F8BF" w14:textId="77777777" w:rsidTr="00984A03">
        <w:trPr>
          <w:trHeight w:val="300"/>
        </w:trPr>
        <w:tc>
          <w:tcPr>
            <w:tcW w:w="3620" w:type="dxa"/>
            <w:tcBorders>
              <w:top w:val="single" w:sz="4" w:space="0" w:color="auto"/>
              <w:left w:val="single" w:sz="4" w:space="0" w:color="auto"/>
              <w:bottom w:val="single" w:sz="4" w:space="0" w:color="auto"/>
              <w:right w:val="single" w:sz="4" w:space="0" w:color="auto"/>
            </w:tcBorders>
            <w:noWrap/>
            <w:vAlign w:val="center"/>
            <w:hideMark/>
          </w:tcPr>
          <w:p w14:paraId="4E17E2D2" w14:textId="77777777" w:rsidR="00984A03" w:rsidRPr="000E4EA3" w:rsidRDefault="00984A03" w:rsidP="00063650">
            <w:pPr>
              <w:rPr>
                <w:rFonts w:ascii="Tahoma" w:hAnsi="Tahoma" w:cs="Tahoma"/>
                <w:b/>
                <w:color w:val="000000"/>
                <w:sz w:val="20"/>
                <w:szCs w:val="20"/>
                <w:lang w:eastAsia="en-GB"/>
              </w:rPr>
            </w:pPr>
            <w:r w:rsidRPr="000E4EA3">
              <w:rPr>
                <w:rFonts w:ascii="Tahoma" w:hAnsi="Tahoma" w:cs="Tahoma"/>
                <w:b/>
                <w:color w:val="000000"/>
                <w:sz w:val="20"/>
                <w:szCs w:val="20"/>
                <w:lang w:val="en-US" w:eastAsia="en-GB"/>
              </w:rPr>
              <w:t>Review 8 Completed:</w:t>
            </w:r>
          </w:p>
        </w:tc>
        <w:tc>
          <w:tcPr>
            <w:tcW w:w="2349" w:type="dxa"/>
            <w:tcBorders>
              <w:top w:val="single" w:sz="4" w:space="0" w:color="auto"/>
              <w:left w:val="nil"/>
              <w:bottom w:val="single" w:sz="4" w:space="0" w:color="auto"/>
              <w:right w:val="single" w:sz="4" w:space="0" w:color="auto"/>
            </w:tcBorders>
            <w:noWrap/>
            <w:vAlign w:val="center"/>
            <w:hideMark/>
          </w:tcPr>
          <w:p w14:paraId="1FEDCF6C"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13/09/2017</w:t>
            </w:r>
          </w:p>
        </w:tc>
        <w:tc>
          <w:tcPr>
            <w:tcW w:w="2977" w:type="dxa"/>
            <w:tcBorders>
              <w:top w:val="single" w:sz="4" w:space="0" w:color="auto"/>
              <w:left w:val="nil"/>
              <w:bottom w:val="single" w:sz="4" w:space="0" w:color="auto"/>
              <w:right w:val="single" w:sz="4" w:space="0" w:color="auto"/>
            </w:tcBorders>
            <w:vAlign w:val="center"/>
            <w:hideMark/>
          </w:tcPr>
          <w:p w14:paraId="0A85B871"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George Cooper</w:t>
            </w:r>
          </w:p>
        </w:tc>
        <w:tc>
          <w:tcPr>
            <w:tcW w:w="5386" w:type="dxa"/>
            <w:tcBorders>
              <w:top w:val="single" w:sz="4" w:space="0" w:color="auto"/>
              <w:left w:val="nil"/>
              <w:bottom w:val="single" w:sz="4" w:space="0" w:color="auto"/>
              <w:right w:val="single" w:sz="4" w:space="0" w:color="auto"/>
            </w:tcBorders>
            <w:vAlign w:val="center"/>
            <w:hideMark/>
          </w:tcPr>
          <w:p w14:paraId="0D6BB447"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Land Management Apprentice</w:t>
            </w:r>
          </w:p>
        </w:tc>
      </w:tr>
      <w:tr w:rsidR="00984A03" w:rsidRPr="000E4EA3" w14:paraId="13D39F3D" w14:textId="77777777" w:rsidTr="00984A03">
        <w:trPr>
          <w:trHeight w:val="300"/>
        </w:trPr>
        <w:tc>
          <w:tcPr>
            <w:tcW w:w="3620" w:type="dxa"/>
            <w:tcBorders>
              <w:top w:val="single" w:sz="4" w:space="0" w:color="auto"/>
              <w:left w:val="single" w:sz="4" w:space="0" w:color="auto"/>
              <w:bottom w:val="single" w:sz="4" w:space="0" w:color="auto"/>
              <w:right w:val="single" w:sz="4" w:space="0" w:color="auto"/>
            </w:tcBorders>
            <w:noWrap/>
            <w:vAlign w:val="center"/>
            <w:hideMark/>
          </w:tcPr>
          <w:p w14:paraId="48A74471" w14:textId="77777777" w:rsidR="00984A03" w:rsidRPr="000E4EA3" w:rsidRDefault="00984A03" w:rsidP="00063650">
            <w:pPr>
              <w:rPr>
                <w:rFonts w:ascii="Tahoma" w:hAnsi="Tahoma" w:cs="Tahoma"/>
                <w:b/>
                <w:color w:val="000000"/>
                <w:sz w:val="20"/>
                <w:szCs w:val="20"/>
                <w:lang w:eastAsia="en-GB"/>
              </w:rPr>
            </w:pPr>
            <w:r w:rsidRPr="000E4EA3">
              <w:rPr>
                <w:rFonts w:ascii="Tahoma" w:hAnsi="Tahoma" w:cs="Tahoma"/>
                <w:b/>
                <w:color w:val="000000"/>
                <w:sz w:val="20"/>
                <w:szCs w:val="20"/>
                <w:lang w:val="en-US" w:eastAsia="en-GB"/>
              </w:rPr>
              <w:t>Review 9 Completed:</w:t>
            </w:r>
          </w:p>
        </w:tc>
        <w:tc>
          <w:tcPr>
            <w:tcW w:w="2349" w:type="dxa"/>
            <w:tcBorders>
              <w:top w:val="single" w:sz="4" w:space="0" w:color="auto"/>
              <w:left w:val="nil"/>
              <w:bottom w:val="single" w:sz="4" w:space="0" w:color="auto"/>
              <w:right w:val="single" w:sz="4" w:space="0" w:color="auto"/>
            </w:tcBorders>
            <w:noWrap/>
            <w:vAlign w:val="center"/>
            <w:hideMark/>
          </w:tcPr>
          <w:p w14:paraId="6ACA359E"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11/12/2018</w:t>
            </w:r>
          </w:p>
        </w:tc>
        <w:tc>
          <w:tcPr>
            <w:tcW w:w="2977" w:type="dxa"/>
            <w:tcBorders>
              <w:top w:val="single" w:sz="4" w:space="0" w:color="auto"/>
              <w:left w:val="nil"/>
              <w:bottom w:val="single" w:sz="4" w:space="0" w:color="auto"/>
              <w:right w:val="single" w:sz="4" w:space="0" w:color="auto"/>
            </w:tcBorders>
            <w:vAlign w:val="center"/>
            <w:hideMark/>
          </w:tcPr>
          <w:p w14:paraId="3C9E7190"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Chris Parker</w:t>
            </w:r>
          </w:p>
        </w:tc>
        <w:tc>
          <w:tcPr>
            <w:tcW w:w="5386" w:type="dxa"/>
            <w:tcBorders>
              <w:top w:val="single" w:sz="4" w:space="0" w:color="auto"/>
              <w:left w:val="nil"/>
              <w:bottom w:val="single" w:sz="4" w:space="0" w:color="auto"/>
              <w:right w:val="single" w:sz="4" w:space="0" w:color="auto"/>
            </w:tcBorders>
            <w:vAlign w:val="center"/>
            <w:hideMark/>
          </w:tcPr>
          <w:p w14:paraId="2C373490" w14:textId="77777777" w:rsidR="00984A03" w:rsidRPr="000E4EA3" w:rsidRDefault="00984A03" w:rsidP="00063650">
            <w:pPr>
              <w:rPr>
                <w:rFonts w:ascii="Tahoma" w:hAnsi="Tahoma" w:cs="Tahoma"/>
                <w:color w:val="000000"/>
                <w:sz w:val="20"/>
                <w:szCs w:val="20"/>
                <w:lang w:eastAsia="en-GB"/>
              </w:rPr>
            </w:pPr>
            <w:r w:rsidRPr="000E4EA3">
              <w:rPr>
                <w:rFonts w:ascii="Tahoma" w:hAnsi="Tahoma" w:cs="Tahoma"/>
                <w:color w:val="000000"/>
                <w:sz w:val="20"/>
                <w:szCs w:val="20"/>
                <w:lang w:val="en-US" w:eastAsia="en-GB"/>
              </w:rPr>
              <w:t>Head of Land Management</w:t>
            </w:r>
          </w:p>
        </w:tc>
      </w:tr>
      <w:tr w:rsidR="00984A03" w:rsidRPr="000E4EA3" w14:paraId="46D2CE11" w14:textId="77777777" w:rsidTr="00984A03">
        <w:trPr>
          <w:trHeight w:val="300"/>
        </w:trPr>
        <w:tc>
          <w:tcPr>
            <w:tcW w:w="3620" w:type="dxa"/>
            <w:tcBorders>
              <w:top w:val="single" w:sz="4" w:space="0" w:color="auto"/>
              <w:left w:val="single" w:sz="4" w:space="0" w:color="auto"/>
              <w:bottom w:val="single" w:sz="4" w:space="0" w:color="auto"/>
              <w:right w:val="single" w:sz="4" w:space="0" w:color="auto"/>
            </w:tcBorders>
            <w:noWrap/>
            <w:vAlign w:val="center"/>
            <w:hideMark/>
          </w:tcPr>
          <w:p w14:paraId="322263CC" w14:textId="77777777" w:rsidR="00984A03" w:rsidRPr="000E4EA3" w:rsidRDefault="00984A03" w:rsidP="00984A03">
            <w:pPr>
              <w:rPr>
                <w:rFonts w:ascii="Tahoma" w:hAnsi="Tahoma" w:cs="Tahoma"/>
                <w:b/>
                <w:color w:val="000000"/>
                <w:sz w:val="20"/>
                <w:szCs w:val="20"/>
                <w:lang w:eastAsia="en-GB"/>
              </w:rPr>
            </w:pPr>
            <w:r>
              <w:rPr>
                <w:rFonts w:ascii="Tahoma" w:hAnsi="Tahoma" w:cs="Tahoma"/>
                <w:b/>
                <w:color w:val="000000"/>
                <w:sz w:val="20"/>
                <w:szCs w:val="20"/>
                <w:lang w:val="en-US" w:eastAsia="en-GB"/>
              </w:rPr>
              <w:t>Review 10</w:t>
            </w:r>
            <w:r w:rsidRPr="000E4EA3">
              <w:rPr>
                <w:rFonts w:ascii="Tahoma" w:hAnsi="Tahoma" w:cs="Tahoma"/>
                <w:b/>
                <w:color w:val="000000"/>
                <w:sz w:val="20"/>
                <w:szCs w:val="20"/>
                <w:lang w:val="en-US" w:eastAsia="en-GB"/>
              </w:rPr>
              <w:t xml:space="preserve"> Completed:</w:t>
            </w:r>
          </w:p>
        </w:tc>
        <w:tc>
          <w:tcPr>
            <w:tcW w:w="2349" w:type="dxa"/>
            <w:tcBorders>
              <w:top w:val="single" w:sz="4" w:space="0" w:color="auto"/>
              <w:left w:val="nil"/>
              <w:bottom w:val="single" w:sz="4" w:space="0" w:color="auto"/>
              <w:right w:val="single" w:sz="4" w:space="0" w:color="auto"/>
            </w:tcBorders>
            <w:noWrap/>
            <w:vAlign w:val="center"/>
            <w:hideMark/>
          </w:tcPr>
          <w:p w14:paraId="0D359827" w14:textId="77777777" w:rsidR="00984A03" w:rsidRPr="000E4EA3" w:rsidRDefault="00984A03" w:rsidP="00984A03">
            <w:pPr>
              <w:rPr>
                <w:rFonts w:ascii="Tahoma" w:hAnsi="Tahoma" w:cs="Tahoma"/>
                <w:color w:val="000000"/>
                <w:sz w:val="20"/>
                <w:szCs w:val="20"/>
                <w:lang w:eastAsia="en-GB"/>
              </w:rPr>
            </w:pPr>
            <w:r>
              <w:rPr>
                <w:rFonts w:ascii="Tahoma" w:hAnsi="Tahoma" w:cs="Tahoma"/>
                <w:color w:val="000000"/>
                <w:sz w:val="20"/>
                <w:szCs w:val="20"/>
                <w:lang w:val="en-US" w:eastAsia="en-GB"/>
              </w:rPr>
              <w:t>08</w:t>
            </w:r>
            <w:r w:rsidRPr="000E4EA3">
              <w:rPr>
                <w:rFonts w:ascii="Tahoma" w:hAnsi="Tahoma" w:cs="Tahoma"/>
                <w:color w:val="000000"/>
                <w:sz w:val="20"/>
                <w:szCs w:val="20"/>
                <w:lang w:val="en-US" w:eastAsia="en-GB"/>
              </w:rPr>
              <w:t>/</w:t>
            </w:r>
            <w:r>
              <w:rPr>
                <w:rFonts w:ascii="Tahoma" w:hAnsi="Tahoma" w:cs="Tahoma"/>
                <w:color w:val="000000"/>
                <w:sz w:val="20"/>
                <w:szCs w:val="20"/>
                <w:lang w:val="en-US" w:eastAsia="en-GB"/>
              </w:rPr>
              <w:t>10/2019</w:t>
            </w:r>
          </w:p>
        </w:tc>
        <w:tc>
          <w:tcPr>
            <w:tcW w:w="2977" w:type="dxa"/>
            <w:tcBorders>
              <w:top w:val="single" w:sz="4" w:space="0" w:color="auto"/>
              <w:left w:val="nil"/>
              <w:bottom w:val="single" w:sz="4" w:space="0" w:color="auto"/>
              <w:right w:val="single" w:sz="4" w:space="0" w:color="auto"/>
            </w:tcBorders>
            <w:vAlign w:val="center"/>
            <w:hideMark/>
          </w:tcPr>
          <w:p w14:paraId="032CFF72" w14:textId="77777777" w:rsidR="00984A03" w:rsidRPr="000E4EA3" w:rsidRDefault="00984A03" w:rsidP="00984A03">
            <w:pPr>
              <w:rPr>
                <w:rFonts w:ascii="Tahoma" w:hAnsi="Tahoma" w:cs="Tahoma"/>
                <w:color w:val="000000"/>
                <w:sz w:val="20"/>
                <w:szCs w:val="20"/>
                <w:lang w:eastAsia="en-GB"/>
              </w:rPr>
            </w:pPr>
            <w:r w:rsidRPr="000E4EA3">
              <w:rPr>
                <w:rFonts w:ascii="Tahoma" w:hAnsi="Tahoma" w:cs="Tahoma"/>
                <w:color w:val="000000"/>
                <w:sz w:val="20"/>
                <w:szCs w:val="20"/>
                <w:lang w:val="en-US" w:eastAsia="en-GB"/>
              </w:rPr>
              <w:t>Chris Parker</w:t>
            </w:r>
          </w:p>
        </w:tc>
        <w:tc>
          <w:tcPr>
            <w:tcW w:w="5386" w:type="dxa"/>
            <w:tcBorders>
              <w:top w:val="single" w:sz="4" w:space="0" w:color="auto"/>
              <w:left w:val="nil"/>
              <w:bottom w:val="single" w:sz="4" w:space="0" w:color="auto"/>
              <w:right w:val="single" w:sz="4" w:space="0" w:color="auto"/>
            </w:tcBorders>
            <w:vAlign w:val="center"/>
            <w:hideMark/>
          </w:tcPr>
          <w:p w14:paraId="165E8413" w14:textId="77777777" w:rsidR="00984A03" w:rsidRPr="000E4EA3" w:rsidRDefault="00984A03" w:rsidP="00984A03">
            <w:pPr>
              <w:rPr>
                <w:rFonts w:ascii="Tahoma" w:hAnsi="Tahoma" w:cs="Tahoma"/>
                <w:color w:val="000000"/>
                <w:sz w:val="20"/>
                <w:szCs w:val="20"/>
                <w:lang w:eastAsia="en-GB"/>
              </w:rPr>
            </w:pPr>
            <w:r w:rsidRPr="000E4EA3">
              <w:rPr>
                <w:rFonts w:ascii="Tahoma" w:hAnsi="Tahoma" w:cs="Tahoma"/>
                <w:color w:val="000000"/>
                <w:sz w:val="20"/>
                <w:szCs w:val="20"/>
                <w:lang w:val="en-US" w:eastAsia="en-GB"/>
              </w:rPr>
              <w:t>Head of Land Management</w:t>
            </w:r>
          </w:p>
        </w:tc>
      </w:tr>
      <w:tr w:rsidR="00984A03" w:rsidRPr="000E4EA3" w14:paraId="3CEDAE11" w14:textId="77777777" w:rsidTr="00984A03">
        <w:trPr>
          <w:trHeight w:val="300"/>
        </w:trPr>
        <w:tc>
          <w:tcPr>
            <w:tcW w:w="3620" w:type="dxa"/>
            <w:tcBorders>
              <w:top w:val="single" w:sz="4" w:space="0" w:color="auto"/>
              <w:left w:val="single" w:sz="4" w:space="0" w:color="auto"/>
              <w:bottom w:val="single" w:sz="4" w:space="0" w:color="auto"/>
              <w:right w:val="single" w:sz="4" w:space="0" w:color="auto"/>
            </w:tcBorders>
            <w:noWrap/>
            <w:vAlign w:val="center"/>
            <w:hideMark/>
          </w:tcPr>
          <w:p w14:paraId="0E41999A" w14:textId="77777777" w:rsidR="00984A03" w:rsidRPr="000E4EA3" w:rsidRDefault="00984A03" w:rsidP="00984A03">
            <w:pPr>
              <w:rPr>
                <w:rFonts w:ascii="Tahoma" w:hAnsi="Tahoma" w:cs="Tahoma"/>
                <w:b/>
                <w:color w:val="000000"/>
                <w:sz w:val="20"/>
                <w:szCs w:val="20"/>
                <w:lang w:eastAsia="en-GB"/>
              </w:rPr>
            </w:pPr>
            <w:r>
              <w:rPr>
                <w:rFonts w:ascii="Tahoma" w:hAnsi="Tahoma" w:cs="Tahoma"/>
                <w:b/>
                <w:color w:val="000000"/>
                <w:sz w:val="20"/>
                <w:szCs w:val="20"/>
                <w:lang w:val="en-US" w:eastAsia="en-GB"/>
              </w:rPr>
              <w:t>Review 11 Completed:</w:t>
            </w:r>
          </w:p>
        </w:tc>
        <w:tc>
          <w:tcPr>
            <w:tcW w:w="2349" w:type="dxa"/>
            <w:tcBorders>
              <w:top w:val="single" w:sz="4" w:space="0" w:color="auto"/>
              <w:left w:val="nil"/>
              <w:bottom w:val="single" w:sz="4" w:space="0" w:color="auto"/>
              <w:right w:val="single" w:sz="4" w:space="0" w:color="auto"/>
            </w:tcBorders>
            <w:noWrap/>
            <w:vAlign w:val="center"/>
            <w:hideMark/>
          </w:tcPr>
          <w:p w14:paraId="5A61676F" w14:textId="77777777" w:rsidR="00984A03" w:rsidRPr="000E4EA3" w:rsidRDefault="00984A03" w:rsidP="00984A03">
            <w:pPr>
              <w:rPr>
                <w:rFonts w:ascii="Tahoma" w:hAnsi="Tahoma" w:cs="Tahoma"/>
                <w:color w:val="000000"/>
                <w:sz w:val="20"/>
                <w:szCs w:val="20"/>
                <w:lang w:eastAsia="en-GB"/>
              </w:rPr>
            </w:pPr>
            <w:r>
              <w:rPr>
                <w:rFonts w:ascii="Tahoma" w:hAnsi="Tahoma" w:cs="Tahoma"/>
                <w:color w:val="000000"/>
                <w:sz w:val="20"/>
                <w:szCs w:val="20"/>
                <w:lang w:val="en-US" w:eastAsia="en-GB"/>
              </w:rPr>
              <w:t>12/09/2021</w:t>
            </w:r>
          </w:p>
        </w:tc>
        <w:tc>
          <w:tcPr>
            <w:tcW w:w="2977" w:type="dxa"/>
            <w:tcBorders>
              <w:top w:val="single" w:sz="4" w:space="0" w:color="auto"/>
              <w:left w:val="nil"/>
              <w:bottom w:val="single" w:sz="4" w:space="0" w:color="auto"/>
              <w:right w:val="single" w:sz="4" w:space="0" w:color="auto"/>
            </w:tcBorders>
            <w:vAlign w:val="center"/>
            <w:hideMark/>
          </w:tcPr>
          <w:p w14:paraId="613C3CFF" w14:textId="77777777" w:rsidR="00984A03" w:rsidRPr="000E4EA3" w:rsidRDefault="00984A03" w:rsidP="00984A03">
            <w:pPr>
              <w:rPr>
                <w:rFonts w:ascii="Tahoma" w:hAnsi="Tahoma" w:cs="Tahoma"/>
                <w:color w:val="000000"/>
                <w:sz w:val="20"/>
                <w:szCs w:val="20"/>
                <w:lang w:eastAsia="en-GB"/>
              </w:rPr>
            </w:pPr>
            <w:r>
              <w:rPr>
                <w:rFonts w:ascii="Tahoma" w:hAnsi="Tahoma" w:cs="Tahoma"/>
                <w:color w:val="000000"/>
                <w:sz w:val="20"/>
                <w:szCs w:val="20"/>
                <w:lang w:val="en-US" w:eastAsia="en-GB"/>
              </w:rPr>
              <w:t>Tim Read</w:t>
            </w:r>
          </w:p>
        </w:tc>
        <w:tc>
          <w:tcPr>
            <w:tcW w:w="5386" w:type="dxa"/>
            <w:tcBorders>
              <w:top w:val="single" w:sz="4" w:space="0" w:color="auto"/>
              <w:left w:val="nil"/>
              <w:bottom w:val="single" w:sz="4" w:space="0" w:color="auto"/>
              <w:right w:val="single" w:sz="4" w:space="0" w:color="auto"/>
            </w:tcBorders>
            <w:vAlign w:val="center"/>
            <w:hideMark/>
          </w:tcPr>
          <w:p w14:paraId="6D159D74" w14:textId="77777777" w:rsidR="00984A03" w:rsidRPr="000E4EA3" w:rsidRDefault="00984A03" w:rsidP="00984A03">
            <w:pPr>
              <w:rPr>
                <w:rFonts w:ascii="Tahoma" w:hAnsi="Tahoma" w:cs="Tahoma"/>
                <w:color w:val="000000"/>
                <w:sz w:val="20"/>
                <w:szCs w:val="20"/>
                <w:lang w:eastAsia="en-GB"/>
              </w:rPr>
            </w:pPr>
            <w:r>
              <w:rPr>
                <w:rFonts w:ascii="Tahoma" w:hAnsi="Tahoma" w:cs="Tahoma"/>
                <w:color w:val="000000"/>
                <w:sz w:val="20"/>
                <w:szCs w:val="20"/>
                <w:lang w:val="en-US" w:eastAsia="en-GB"/>
              </w:rPr>
              <w:t>Senior Warden</w:t>
            </w:r>
          </w:p>
        </w:tc>
      </w:tr>
      <w:tr w:rsidR="00984A03" w:rsidRPr="000E4EA3" w14:paraId="4D6730F1" w14:textId="77777777" w:rsidTr="00984A03">
        <w:trPr>
          <w:trHeight w:val="300"/>
        </w:trPr>
        <w:tc>
          <w:tcPr>
            <w:tcW w:w="3620" w:type="dxa"/>
            <w:tcBorders>
              <w:top w:val="single" w:sz="4" w:space="0" w:color="auto"/>
              <w:left w:val="single" w:sz="4" w:space="0" w:color="auto"/>
              <w:bottom w:val="single" w:sz="4" w:space="0" w:color="auto"/>
              <w:right w:val="single" w:sz="4" w:space="0" w:color="auto"/>
            </w:tcBorders>
            <w:noWrap/>
            <w:vAlign w:val="center"/>
            <w:hideMark/>
          </w:tcPr>
          <w:p w14:paraId="37322C07" w14:textId="77777777" w:rsidR="00984A03" w:rsidRPr="000E4EA3" w:rsidRDefault="00984A03" w:rsidP="00984A03">
            <w:pPr>
              <w:rPr>
                <w:rFonts w:ascii="Tahoma" w:hAnsi="Tahoma" w:cs="Tahoma"/>
                <w:b/>
                <w:color w:val="000000"/>
                <w:sz w:val="20"/>
                <w:szCs w:val="20"/>
                <w:lang w:eastAsia="en-GB"/>
              </w:rPr>
            </w:pPr>
            <w:r>
              <w:rPr>
                <w:rFonts w:ascii="Tahoma" w:hAnsi="Tahoma" w:cs="Tahoma"/>
                <w:b/>
                <w:color w:val="000000"/>
                <w:sz w:val="20"/>
                <w:szCs w:val="20"/>
                <w:lang w:val="en-US" w:eastAsia="en-GB"/>
              </w:rPr>
              <w:t>Review 12 Completed:</w:t>
            </w:r>
          </w:p>
        </w:tc>
        <w:tc>
          <w:tcPr>
            <w:tcW w:w="2349" w:type="dxa"/>
            <w:tcBorders>
              <w:top w:val="single" w:sz="4" w:space="0" w:color="auto"/>
              <w:left w:val="nil"/>
              <w:bottom w:val="single" w:sz="4" w:space="0" w:color="auto"/>
              <w:right w:val="single" w:sz="4" w:space="0" w:color="auto"/>
            </w:tcBorders>
            <w:noWrap/>
            <w:vAlign w:val="center"/>
            <w:hideMark/>
          </w:tcPr>
          <w:p w14:paraId="7BC1E2CB" w14:textId="77777777" w:rsidR="00984A03" w:rsidRPr="000E4EA3" w:rsidRDefault="00984A03" w:rsidP="00984A03">
            <w:pPr>
              <w:rPr>
                <w:rFonts w:ascii="Tahoma" w:hAnsi="Tahoma" w:cs="Tahoma"/>
                <w:color w:val="000000"/>
                <w:sz w:val="20"/>
                <w:szCs w:val="20"/>
                <w:lang w:eastAsia="en-GB"/>
              </w:rPr>
            </w:pPr>
            <w:r>
              <w:rPr>
                <w:rFonts w:ascii="Tahoma" w:hAnsi="Tahoma" w:cs="Tahoma"/>
                <w:color w:val="000000"/>
                <w:sz w:val="20"/>
                <w:szCs w:val="20"/>
                <w:lang w:val="en-US" w:eastAsia="en-GB"/>
              </w:rPr>
              <w:t>13/11/2024</w:t>
            </w:r>
          </w:p>
        </w:tc>
        <w:tc>
          <w:tcPr>
            <w:tcW w:w="2977" w:type="dxa"/>
            <w:tcBorders>
              <w:top w:val="single" w:sz="4" w:space="0" w:color="auto"/>
              <w:left w:val="nil"/>
              <w:bottom w:val="single" w:sz="4" w:space="0" w:color="auto"/>
              <w:right w:val="single" w:sz="4" w:space="0" w:color="auto"/>
            </w:tcBorders>
            <w:vAlign w:val="center"/>
            <w:hideMark/>
          </w:tcPr>
          <w:p w14:paraId="14580852" w14:textId="77777777" w:rsidR="00984A03" w:rsidRPr="000E4EA3" w:rsidRDefault="00984A03" w:rsidP="00984A03">
            <w:pPr>
              <w:rPr>
                <w:rFonts w:ascii="Tahoma" w:hAnsi="Tahoma" w:cs="Tahoma"/>
                <w:color w:val="000000"/>
                <w:sz w:val="20"/>
                <w:szCs w:val="20"/>
                <w:lang w:val="en-US" w:eastAsia="en-GB"/>
              </w:rPr>
            </w:pPr>
            <w:r>
              <w:rPr>
                <w:rFonts w:ascii="Tahoma" w:hAnsi="Tahoma" w:cs="Tahoma"/>
                <w:color w:val="000000"/>
                <w:sz w:val="20"/>
                <w:szCs w:val="20"/>
                <w:lang w:val="en-US" w:eastAsia="en-GB"/>
              </w:rPr>
              <w:t>Tim Read</w:t>
            </w:r>
          </w:p>
        </w:tc>
        <w:tc>
          <w:tcPr>
            <w:tcW w:w="5386" w:type="dxa"/>
            <w:tcBorders>
              <w:top w:val="single" w:sz="4" w:space="0" w:color="auto"/>
              <w:left w:val="nil"/>
              <w:bottom w:val="single" w:sz="4" w:space="0" w:color="auto"/>
              <w:right w:val="single" w:sz="4" w:space="0" w:color="auto"/>
            </w:tcBorders>
            <w:vAlign w:val="center"/>
            <w:hideMark/>
          </w:tcPr>
          <w:p w14:paraId="1C74C323" w14:textId="77777777" w:rsidR="00984A03" w:rsidRPr="000E4EA3" w:rsidRDefault="00984A03" w:rsidP="00984A03">
            <w:pPr>
              <w:rPr>
                <w:rFonts w:ascii="Tahoma" w:hAnsi="Tahoma" w:cs="Tahoma"/>
                <w:color w:val="000000"/>
                <w:sz w:val="20"/>
                <w:szCs w:val="20"/>
                <w:lang w:val="en-US" w:eastAsia="en-GB"/>
              </w:rPr>
            </w:pPr>
            <w:r>
              <w:rPr>
                <w:rFonts w:ascii="Tahoma" w:hAnsi="Tahoma" w:cs="Tahoma"/>
                <w:color w:val="000000"/>
                <w:sz w:val="20"/>
                <w:szCs w:val="20"/>
                <w:lang w:val="en-US" w:eastAsia="en-GB"/>
              </w:rPr>
              <w:t>Countryside Manager</w:t>
            </w:r>
          </w:p>
        </w:tc>
      </w:tr>
      <w:tr w:rsidR="00B50447" w:rsidRPr="000E4EA3" w14:paraId="3264A6A9" w14:textId="77777777" w:rsidTr="00984A03">
        <w:trPr>
          <w:trHeight w:val="300"/>
        </w:trPr>
        <w:tc>
          <w:tcPr>
            <w:tcW w:w="3620" w:type="dxa"/>
            <w:tcBorders>
              <w:top w:val="single" w:sz="4" w:space="0" w:color="auto"/>
              <w:left w:val="single" w:sz="4" w:space="0" w:color="auto"/>
              <w:bottom w:val="single" w:sz="4" w:space="0" w:color="auto"/>
              <w:right w:val="single" w:sz="4" w:space="0" w:color="auto"/>
            </w:tcBorders>
            <w:noWrap/>
            <w:vAlign w:val="center"/>
          </w:tcPr>
          <w:p w14:paraId="5D7A9E87" w14:textId="5AC0AFC5" w:rsidR="00B50447" w:rsidRDefault="00B50447" w:rsidP="00984A03">
            <w:pPr>
              <w:rPr>
                <w:rFonts w:ascii="Tahoma" w:hAnsi="Tahoma" w:cs="Tahoma"/>
                <w:b/>
                <w:color w:val="000000"/>
                <w:sz w:val="20"/>
                <w:szCs w:val="20"/>
                <w:lang w:val="en-US" w:eastAsia="en-GB"/>
              </w:rPr>
            </w:pPr>
            <w:r>
              <w:rPr>
                <w:rFonts w:ascii="Tahoma" w:hAnsi="Tahoma" w:cs="Tahoma"/>
                <w:b/>
                <w:color w:val="000000"/>
                <w:sz w:val="20"/>
                <w:szCs w:val="20"/>
                <w:lang w:val="en-US" w:eastAsia="en-GB"/>
              </w:rPr>
              <w:t>Review 13 completed:</w:t>
            </w:r>
          </w:p>
        </w:tc>
        <w:tc>
          <w:tcPr>
            <w:tcW w:w="2349" w:type="dxa"/>
            <w:tcBorders>
              <w:top w:val="single" w:sz="4" w:space="0" w:color="auto"/>
              <w:left w:val="nil"/>
              <w:bottom w:val="single" w:sz="4" w:space="0" w:color="auto"/>
              <w:right w:val="single" w:sz="4" w:space="0" w:color="auto"/>
            </w:tcBorders>
            <w:noWrap/>
            <w:vAlign w:val="center"/>
          </w:tcPr>
          <w:p w14:paraId="442076B0" w14:textId="780E8E80" w:rsidR="00B50447" w:rsidRDefault="00B50447" w:rsidP="00984A03">
            <w:pPr>
              <w:rPr>
                <w:rFonts w:ascii="Tahoma" w:hAnsi="Tahoma" w:cs="Tahoma"/>
                <w:color w:val="000000"/>
                <w:sz w:val="20"/>
                <w:szCs w:val="20"/>
                <w:lang w:val="en-US" w:eastAsia="en-GB"/>
              </w:rPr>
            </w:pPr>
            <w:r>
              <w:rPr>
                <w:rFonts w:ascii="Tahoma" w:hAnsi="Tahoma" w:cs="Tahoma"/>
                <w:color w:val="000000"/>
                <w:sz w:val="20"/>
                <w:szCs w:val="20"/>
                <w:lang w:val="en-US" w:eastAsia="en-GB"/>
              </w:rPr>
              <w:t>27/01/2026</w:t>
            </w:r>
          </w:p>
        </w:tc>
        <w:tc>
          <w:tcPr>
            <w:tcW w:w="2977" w:type="dxa"/>
            <w:tcBorders>
              <w:top w:val="single" w:sz="4" w:space="0" w:color="auto"/>
              <w:left w:val="nil"/>
              <w:bottom w:val="single" w:sz="4" w:space="0" w:color="auto"/>
              <w:right w:val="single" w:sz="4" w:space="0" w:color="auto"/>
            </w:tcBorders>
            <w:vAlign w:val="center"/>
          </w:tcPr>
          <w:p w14:paraId="2C760904" w14:textId="66CDBDC1" w:rsidR="00B50447" w:rsidRDefault="00B50447" w:rsidP="00984A03">
            <w:pPr>
              <w:rPr>
                <w:rFonts w:ascii="Tahoma" w:hAnsi="Tahoma" w:cs="Tahoma"/>
                <w:color w:val="000000"/>
                <w:sz w:val="20"/>
                <w:szCs w:val="20"/>
                <w:lang w:val="en-US" w:eastAsia="en-GB"/>
              </w:rPr>
            </w:pPr>
            <w:r>
              <w:rPr>
                <w:rFonts w:ascii="Tahoma" w:hAnsi="Tahoma" w:cs="Tahoma"/>
                <w:color w:val="000000"/>
                <w:sz w:val="20"/>
                <w:szCs w:val="20"/>
                <w:lang w:val="en-US" w:eastAsia="en-GB"/>
              </w:rPr>
              <w:t>Tim Read</w:t>
            </w:r>
          </w:p>
        </w:tc>
        <w:tc>
          <w:tcPr>
            <w:tcW w:w="5386" w:type="dxa"/>
            <w:tcBorders>
              <w:top w:val="single" w:sz="4" w:space="0" w:color="auto"/>
              <w:left w:val="nil"/>
              <w:bottom w:val="single" w:sz="4" w:space="0" w:color="auto"/>
              <w:right w:val="single" w:sz="4" w:space="0" w:color="auto"/>
            </w:tcBorders>
            <w:vAlign w:val="center"/>
          </w:tcPr>
          <w:p w14:paraId="4744B871" w14:textId="7CC97362" w:rsidR="00B50447" w:rsidRDefault="00B50447" w:rsidP="00984A03">
            <w:pPr>
              <w:rPr>
                <w:rFonts w:ascii="Tahoma" w:hAnsi="Tahoma" w:cs="Tahoma"/>
                <w:color w:val="000000"/>
                <w:sz w:val="20"/>
                <w:szCs w:val="20"/>
                <w:lang w:val="en-US" w:eastAsia="en-GB"/>
              </w:rPr>
            </w:pPr>
            <w:r>
              <w:rPr>
                <w:rFonts w:ascii="Tahoma" w:hAnsi="Tahoma" w:cs="Tahoma"/>
                <w:color w:val="000000"/>
                <w:sz w:val="20"/>
                <w:szCs w:val="20"/>
                <w:lang w:val="en-US" w:eastAsia="en-GB"/>
              </w:rPr>
              <w:t>Countryside Manager</w:t>
            </w:r>
          </w:p>
        </w:tc>
      </w:tr>
    </w:tbl>
    <w:p w14:paraId="07547A01"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9"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3" w15:restartNumberingAfterBreak="0">
    <w:nsid w:val="684C786D"/>
    <w:multiLevelType w:val="hybridMultilevel"/>
    <w:tmpl w:val="DA66FF6C"/>
    <w:lvl w:ilvl="0" w:tplc="08090001">
      <w:start w:val="1"/>
      <w:numFmt w:val="bullet"/>
      <w:lvlText w:val=""/>
      <w:lvlJc w:val="left"/>
      <w:pPr>
        <w:ind w:left="720" w:hanging="360"/>
      </w:pPr>
      <w:rPr>
        <w:rFonts w:ascii="Symbol" w:hAnsi="Symbol" w:hint="default"/>
      </w:rPr>
    </w:lvl>
    <w:lvl w:ilvl="1" w:tplc="6D20D9FE">
      <w:numFmt w:val="bullet"/>
      <w:lvlText w:val="•"/>
      <w:lvlJc w:val="left"/>
      <w:pPr>
        <w:ind w:left="1440" w:hanging="360"/>
      </w:pPr>
      <w:rPr>
        <w:rFonts w:ascii="Georgia" w:eastAsia="Times New Roman" w:hAnsi="Georg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9" w15:restartNumberingAfterBreak="0">
    <w:nsid w:val="799C2CA5"/>
    <w:multiLevelType w:val="hybridMultilevel"/>
    <w:tmpl w:val="0712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807912">
    <w:abstractNumId w:val="0"/>
  </w:num>
  <w:num w:numId="2" w16cid:durableId="2038390675">
    <w:abstractNumId w:val="4"/>
  </w:num>
  <w:num w:numId="3" w16cid:durableId="1655060652">
    <w:abstractNumId w:val="5"/>
  </w:num>
  <w:num w:numId="4" w16cid:durableId="1661078226">
    <w:abstractNumId w:val="14"/>
  </w:num>
  <w:num w:numId="5" w16cid:durableId="1531335908">
    <w:abstractNumId w:val="17"/>
  </w:num>
  <w:num w:numId="6" w16cid:durableId="11802456">
    <w:abstractNumId w:val="7"/>
  </w:num>
  <w:num w:numId="7" w16cid:durableId="1209297470">
    <w:abstractNumId w:val="9"/>
  </w:num>
  <w:num w:numId="8" w16cid:durableId="496464837">
    <w:abstractNumId w:val="20"/>
  </w:num>
  <w:num w:numId="9" w16cid:durableId="437913748">
    <w:abstractNumId w:val="16"/>
  </w:num>
  <w:num w:numId="10" w16cid:durableId="1128819559">
    <w:abstractNumId w:val="18"/>
  </w:num>
  <w:num w:numId="11" w16cid:durableId="802582181">
    <w:abstractNumId w:val="8"/>
  </w:num>
  <w:num w:numId="12" w16cid:durableId="2094860713">
    <w:abstractNumId w:val="2"/>
  </w:num>
  <w:num w:numId="13" w16cid:durableId="1109084641">
    <w:abstractNumId w:val="12"/>
  </w:num>
  <w:num w:numId="14" w16cid:durableId="37707494">
    <w:abstractNumId w:val="3"/>
  </w:num>
  <w:num w:numId="15" w16cid:durableId="1848444849">
    <w:abstractNumId w:val="1"/>
  </w:num>
  <w:num w:numId="16" w16cid:durableId="982320178">
    <w:abstractNumId w:val="15"/>
  </w:num>
  <w:num w:numId="17" w16cid:durableId="507334332">
    <w:abstractNumId w:val="11"/>
  </w:num>
  <w:num w:numId="18" w16cid:durableId="1043872818">
    <w:abstractNumId w:val="6"/>
  </w:num>
  <w:num w:numId="19" w16cid:durableId="2114208449">
    <w:abstractNumId w:val="10"/>
  </w:num>
  <w:num w:numId="20" w16cid:durableId="996346515">
    <w:abstractNumId w:val="13"/>
  </w:num>
  <w:num w:numId="21" w16cid:durableId="16232670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30F7E"/>
    <w:rsid w:val="00032663"/>
    <w:rsid w:val="00042B90"/>
    <w:rsid w:val="00054682"/>
    <w:rsid w:val="0006020D"/>
    <w:rsid w:val="00063650"/>
    <w:rsid w:val="000A750B"/>
    <w:rsid w:val="000D1844"/>
    <w:rsid w:val="000D5E1E"/>
    <w:rsid w:val="000E22D9"/>
    <w:rsid w:val="00101491"/>
    <w:rsid w:val="0011205F"/>
    <w:rsid w:val="00126875"/>
    <w:rsid w:val="001278FB"/>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7630C"/>
    <w:rsid w:val="002A0821"/>
    <w:rsid w:val="002A6456"/>
    <w:rsid w:val="002C2137"/>
    <w:rsid w:val="0031431C"/>
    <w:rsid w:val="00331009"/>
    <w:rsid w:val="00352C6E"/>
    <w:rsid w:val="00372BFA"/>
    <w:rsid w:val="00382E8F"/>
    <w:rsid w:val="003875F5"/>
    <w:rsid w:val="003C1DD1"/>
    <w:rsid w:val="00402796"/>
    <w:rsid w:val="004278DA"/>
    <w:rsid w:val="004441A9"/>
    <w:rsid w:val="0044535C"/>
    <w:rsid w:val="004A3AC1"/>
    <w:rsid w:val="00530976"/>
    <w:rsid w:val="00566BCB"/>
    <w:rsid w:val="00582194"/>
    <w:rsid w:val="00596EA7"/>
    <w:rsid w:val="005C4D49"/>
    <w:rsid w:val="005D5FFF"/>
    <w:rsid w:val="005F7475"/>
    <w:rsid w:val="0064531A"/>
    <w:rsid w:val="00657799"/>
    <w:rsid w:val="006A1B5A"/>
    <w:rsid w:val="006C6DC6"/>
    <w:rsid w:val="006E7680"/>
    <w:rsid w:val="006F632F"/>
    <w:rsid w:val="00716F6A"/>
    <w:rsid w:val="00720A8D"/>
    <w:rsid w:val="007374E5"/>
    <w:rsid w:val="007929FB"/>
    <w:rsid w:val="007E7EC8"/>
    <w:rsid w:val="007F051B"/>
    <w:rsid w:val="00824C95"/>
    <w:rsid w:val="00870EF0"/>
    <w:rsid w:val="008A2CD7"/>
    <w:rsid w:val="008B5A7A"/>
    <w:rsid w:val="008C631A"/>
    <w:rsid w:val="008F7DB9"/>
    <w:rsid w:val="009127CC"/>
    <w:rsid w:val="00912B25"/>
    <w:rsid w:val="00916B49"/>
    <w:rsid w:val="0094774A"/>
    <w:rsid w:val="009662EF"/>
    <w:rsid w:val="00970A10"/>
    <w:rsid w:val="009731C8"/>
    <w:rsid w:val="00984A03"/>
    <w:rsid w:val="009963B6"/>
    <w:rsid w:val="009C722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B37AC7"/>
    <w:rsid w:val="00B50447"/>
    <w:rsid w:val="00B55B2B"/>
    <w:rsid w:val="00B728D1"/>
    <w:rsid w:val="00B825BE"/>
    <w:rsid w:val="00B94B35"/>
    <w:rsid w:val="00BA34E2"/>
    <w:rsid w:val="00BA36EB"/>
    <w:rsid w:val="00BB7472"/>
    <w:rsid w:val="00BD0F2F"/>
    <w:rsid w:val="00BD443B"/>
    <w:rsid w:val="00C03CBE"/>
    <w:rsid w:val="00C06589"/>
    <w:rsid w:val="00C37EFC"/>
    <w:rsid w:val="00C46AB1"/>
    <w:rsid w:val="00C62590"/>
    <w:rsid w:val="00C851FA"/>
    <w:rsid w:val="00CB6911"/>
    <w:rsid w:val="00CC6C43"/>
    <w:rsid w:val="00CD635A"/>
    <w:rsid w:val="00CD7AAD"/>
    <w:rsid w:val="00CE3B07"/>
    <w:rsid w:val="00D648F8"/>
    <w:rsid w:val="00D72F40"/>
    <w:rsid w:val="00D86E70"/>
    <w:rsid w:val="00D904F4"/>
    <w:rsid w:val="00DB0695"/>
    <w:rsid w:val="00DC7568"/>
    <w:rsid w:val="00DE7CB3"/>
    <w:rsid w:val="00E067A2"/>
    <w:rsid w:val="00E32E94"/>
    <w:rsid w:val="00E71F50"/>
    <w:rsid w:val="00E9055D"/>
    <w:rsid w:val="00E978C3"/>
    <w:rsid w:val="00EA2D4C"/>
    <w:rsid w:val="00EB0C0C"/>
    <w:rsid w:val="00EB6F87"/>
    <w:rsid w:val="00EC6A55"/>
    <w:rsid w:val="00EF6B90"/>
    <w:rsid w:val="00F14136"/>
    <w:rsid w:val="00F265C2"/>
    <w:rsid w:val="00F35C50"/>
    <w:rsid w:val="00F365F8"/>
    <w:rsid w:val="00F54F3A"/>
    <w:rsid w:val="00F959D4"/>
    <w:rsid w:val="00FB7B62"/>
    <w:rsid w:val="00FD7D04"/>
    <w:rsid w:val="11139198"/>
    <w:rsid w:val="383B4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23097"/>
  <w15:chartTrackingRefBased/>
  <w15:docId w15:val="{8698843B-DA55-44B8-B9FC-F6FE411D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link w:val="BodyTextChar"/>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link w:val="BodyTextIndentChar"/>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semiHidden/>
    <w:rsid w:val="00F265C2"/>
    <w:rPr>
      <w:rFonts w:ascii="MS Sans Serif" w:hAnsi="MS Sans Serif"/>
      <w:lang w:val="en-US" w:eastAsia="en-US"/>
    </w:rPr>
  </w:style>
  <w:style w:type="character" w:customStyle="1" w:styleId="BodyTextChar">
    <w:name w:val="Body Text Char"/>
    <w:link w:val="BodyText"/>
    <w:semiHidden/>
    <w:rsid w:val="00EB0C0C"/>
    <w:rPr>
      <w:rFonts w:ascii="Georgia" w:hAnsi="Georgia"/>
      <w:b/>
      <w:sz w:val="40"/>
      <w:lang w:eastAsia="en-US"/>
    </w:rPr>
  </w:style>
  <w:style w:type="character" w:customStyle="1" w:styleId="BodyTextIndentChar">
    <w:name w:val="Body Text Indent Char"/>
    <w:link w:val="BodyTextIndent"/>
    <w:rsid w:val="00EB0C0C"/>
    <w:rPr>
      <w:rFonts w:ascii="Georgia" w:hAnsi="Georgi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466319336">
      <w:bodyDiv w:val="1"/>
      <w:marLeft w:val="0"/>
      <w:marRight w:val="0"/>
      <w:marTop w:val="0"/>
      <w:marBottom w:val="0"/>
      <w:divBdr>
        <w:top w:val="none" w:sz="0" w:space="0" w:color="auto"/>
        <w:left w:val="none" w:sz="0" w:space="0" w:color="auto"/>
        <w:bottom w:val="none" w:sz="0" w:space="0" w:color="auto"/>
        <w:right w:val="none" w:sz="0" w:space="0" w:color="auto"/>
      </w:divBdr>
    </w:div>
    <w:div w:id="646713068">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arthtrust-main/nmt/Health%20and%20Safety/03%20Documentation/3.6%20Risk%20assessments/3.6.3%20Task%20Risk%20Assessments/Hand%20tools/Risk%20assessment%20-%20Hand%20tool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Earthtrust-main/nmt/Health%20and%20Safety/03%20Documentation/3.6%20Risk%20assessments/3.6.3%20Task%20Risk%20Assessments/Manual%20handling/Risk%20assessment%20-%20manual%20handling.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Earthtrust-main/nmt/Health%20and%20Safety/03%20Documentation/3.6%20Risk%20assessments/3.6.3%20Task%20Risk%20Assessments/Hand%20tools/Risk%20assessment%20-%20Hand%20tools.doc"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ECC9-F6FE-41BE-B156-E3B4E573EBC3}">
  <ds:schemaRef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68db4a17-c0bd-4845-bf96-a1bc8b5cd93e"/>
    <ds:schemaRef ds:uri="http://schemas.microsoft.com/office/2006/documentManagement/types"/>
    <ds:schemaRef ds:uri="http://schemas.microsoft.com/office/2006/metadata/properties"/>
    <ds:schemaRef ds:uri="bf5dc52f-9533-43a3-ab63-57e646bd6670"/>
    <ds:schemaRef ds:uri="http://purl.org/dc/dcmitype/"/>
  </ds:schemaRefs>
</ds:datastoreItem>
</file>

<file path=customXml/itemProps2.xml><?xml version="1.0" encoding="utf-8"?>
<ds:datastoreItem xmlns:ds="http://schemas.openxmlformats.org/officeDocument/2006/customXml" ds:itemID="{92E75FDA-A0EC-41B6-855E-FE8B43919C10}">
  <ds:schemaRefs>
    <ds:schemaRef ds:uri="http://schemas.microsoft.com/office/2006/metadata/longProperties"/>
  </ds:schemaRefs>
</ds:datastoreItem>
</file>

<file path=customXml/itemProps3.xml><?xml version="1.0" encoding="utf-8"?>
<ds:datastoreItem xmlns:ds="http://schemas.openxmlformats.org/officeDocument/2006/customXml" ds:itemID="{F5BB6FB6-5F90-41A5-B343-98779E8581A5}">
  <ds:schemaRefs>
    <ds:schemaRef ds:uri="http://schemas.microsoft.com/sharepoint/v3/contenttype/forms"/>
  </ds:schemaRefs>
</ds:datastoreItem>
</file>

<file path=customXml/itemProps4.xml><?xml version="1.0" encoding="utf-8"?>
<ds:datastoreItem xmlns:ds="http://schemas.openxmlformats.org/officeDocument/2006/customXml" ds:itemID="{5B16CDB8-89FC-4D65-B025-81274DDF082A}"/>
</file>

<file path=customXml/itemProps5.xml><?xml version="1.0" encoding="utf-8"?>
<ds:datastoreItem xmlns:ds="http://schemas.openxmlformats.org/officeDocument/2006/customXml" ds:itemID="{1DCDA048-1CBE-4EAD-9BB4-EA1EE4BB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3532</Characters>
  <Application>Microsoft Office Word</Application>
  <DocSecurity>0</DocSecurity>
  <Lines>220</Lines>
  <Paragraphs>127</Paragraphs>
  <ScaleCrop>false</ScaleCrop>
  <Company>northmoor trust</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22</cp:revision>
  <cp:lastPrinted>2015-12-04T17:50:00Z</cp:lastPrinted>
  <dcterms:created xsi:type="dcterms:W3CDTF">2024-11-26T09:51:00Z</dcterms:created>
  <dcterms:modified xsi:type="dcterms:W3CDTF">2026-01-27T20:23:00Z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Charley Scales</vt:lpwstr>
  </property>
  <property fmtid="{D5CDD505-2E9C-101B-9397-08002B2CF9AE}" pid="3" name="Order">
    <vt:lpwstr>2400.00000000000</vt:lpwstr>
  </property>
  <property fmtid="{D5CDD505-2E9C-101B-9397-08002B2CF9AE}" pid="4" name="display_urn:schemas-microsoft-com:office:office#Author">
    <vt:lpwstr>Charley Scales</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